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61C15" w14:textId="2BA1A8D2" w:rsidR="003E303F" w:rsidRPr="00A06A54" w:rsidRDefault="007E004E" w:rsidP="007E004E">
      <w:r w:rsidRPr="00A06A54">
        <w:rPr>
          <w:noProof/>
        </w:rPr>
        <w:drawing>
          <wp:inline distT="0" distB="0" distL="0" distR="0" wp14:anchorId="73D64A9D" wp14:editId="6FFD42E9">
            <wp:extent cx="3708000" cy="585420"/>
            <wp:effectExtent l="0" t="0" r="0" b="0"/>
            <wp:docPr id="1445878163" name="Picture 1" descr="Energy Australia and EDF Power Solutions logo l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878163" name="Picture 1" descr="Energy Australia and EDF Power Solutions logo lockup"/>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08000" cy="585420"/>
                    </a:xfrm>
                    <a:prstGeom prst="rect">
                      <a:avLst/>
                    </a:prstGeom>
                  </pic:spPr>
                </pic:pic>
              </a:graphicData>
            </a:graphic>
          </wp:inline>
        </w:drawing>
      </w:r>
      <w:r w:rsidR="003E303F" w:rsidRPr="00A06A54">
        <w:rPr>
          <w:noProof/>
        </w:rPr>
        <w:drawing>
          <wp:anchor distT="0" distB="0" distL="114300" distR="114300" simplePos="0" relativeHeight="251658240" behindDoc="1" locked="1" layoutInCell="1" allowOverlap="1" wp14:anchorId="2840CF5F" wp14:editId="114BFE11">
            <wp:simplePos x="0" y="0"/>
            <wp:positionH relativeFrom="page">
              <wp:align>left</wp:align>
            </wp:positionH>
            <wp:positionV relativeFrom="page">
              <wp:align>top</wp:align>
            </wp:positionV>
            <wp:extent cx="7559640" cy="2944440"/>
            <wp:effectExtent l="0" t="0" r="3810" b="8890"/>
            <wp:wrapNone/>
            <wp:docPr id="155431231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312311" name="Picture 3">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Lst>
                    </a:blip>
                    <a:stretch>
                      <a:fillRect/>
                    </a:stretch>
                  </pic:blipFill>
                  <pic:spPr>
                    <a:xfrm flipH="1">
                      <a:off x="0" y="0"/>
                      <a:ext cx="7559640" cy="2944440"/>
                    </a:xfrm>
                    <a:prstGeom prst="rect">
                      <a:avLst/>
                    </a:prstGeom>
                  </pic:spPr>
                </pic:pic>
              </a:graphicData>
            </a:graphic>
            <wp14:sizeRelH relativeFrom="margin">
              <wp14:pctWidth>0</wp14:pctWidth>
            </wp14:sizeRelH>
            <wp14:sizeRelV relativeFrom="margin">
              <wp14:pctHeight>0</wp14:pctHeight>
            </wp14:sizeRelV>
          </wp:anchor>
        </w:drawing>
      </w:r>
    </w:p>
    <w:p w14:paraId="5E18DA37" w14:textId="1298E5C9" w:rsidR="003E303F" w:rsidRPr="00A06A54" w:rsidRDefault="007E004E" w:rsidP="003C25DC">
      <w:pPr>
        <w:pStyle w:val="Subtitle"/>
        <w:spacing w:before="240"/>
      </w:pPr>
      <w:r w:rsidRPr="00A06A54">
        <w:t>Lake Lyell Pumped Hydro</w:t>
      </w:r>
    </w:p>
    <w:p w14:paraId="3DE2C693" w14:textId="136F187A" w:rsidR="007E004E" w:rsidRPr="00A06A54" w:rsidRDefault="00000000" w:rsidP="003C25DC">
      <w:pPr>
        <w:pStyle w:val="Title"/>
        <w:spacing w:after="940"/>
        <w:ind w:right="3344"/>
      </w:pPr>
      <w:sdt>
        <w:sdtPr>
          <w:alias w:val="Title"/>
          <w:tag w:val=""/>
          <w:id w:val="77026864"/>
          <w:placeholder>
            <w:docPart w:val="4462343E3D2B4F769CB4E06940B9791C"/>
          </w:placeholder>
          <w:dataBinding w:prefixMappings="xmlns:ns0='http://purl.org/dc/elements/1.1/' xmlns:ns1='http://schemas.openxmlformats.org/package/2006/metadata/core-properties' " w:xpath="/ns1:coreProperties[1]/ns0:title[1]" w:storeItemID="{6C3C8BC8-F283-45AE-878A-BAB7291924A1}"/>
          <w:text/>
        </w:sdtPr>
        <w:sdtContent>
          <w:r w:rsidR="003C25DC" w:rsidRPr="00A06A54">
            <w:t>What is an Environmental Impact Statement?</w:t>
          </w:r>
        </w:sdtContent>
      </w:sdt>
    </w:p>
    <w:p w14:paraId="4AF9DE5B" w14:textId="218CE713" w:rsidR="007E004E" w:rsidRPr="00A06A54" w:rsidRDefault="007E004E" w:rsidP="007E004E">
      <w:pPr>
        <w:pStyle w:val="AcknowledgementH2Shaded"/>
      </w:pPr>
      <w:r w:rsidRPr="00A06A54">
        <w:t>Acknowledgement</w:t>
      </w:r>
    </w:p>
    <w:p w14:paraId="788FB50F" w14:textId="58526217" w:rsidR="007E004E" w:rsidRPr="00A06A54" w:rsidRDefault="007E004E" w:rsidP="00C679EF">
      <w:pPr>
        <w:pStyle w:val="AcknowledgementText"/>
      </w:pPr>
      <w:proofErr w:type="spellStart"/>
      <w:r w:rsidRPr="00A06A54">
        <w:t>EnergyAustralia</w:t>
      </w:r>
      <w:proofErr w:type="spellEnd"/>
      <w:r w:rsidRPr="00A06A54">
        <w:t xml:space="preserve"> and EDF power solutions Australia acknowledge that the site of the proposed Lake Lyell Pumped Hydro project is on the traditional Country of the Wiradjuri People. We recognise their continued connection to land, waterways and community, and we pay our respects to Elders past and present.</w:t>
      </w:r>
    </w:p>
    <w:sdt>
      <w:sdtPr>
        <w:rPr>
          <w:rFonts w:asciiTheme="minorHAnsi" w:eastAsiaTheme="minorHAnsi" w:hAnsiTheme="minorHAnsi" w:cstheme="minorBidi"/>
          <w:b w:val="0"/>
          <w:color w:val="000000" w:themeColor="text1"/>
          <w:sz w:val="20"/>
          <w:szCs w:val="20"/>
          <w:lang w:val="en-AU"/>
        </w:rPr>
        <w:id w:val="1299727342"/>
        <w:docPartObj>
          <w:docPartGallery w:val="Table of Contents"/>
          <w:docPartUnique/>
        </w:docPartObj>
      </w:sdtPr>
      <w:sdtEndPr>
        <w:rPr>
          <w:bCs/>
        </w:rPr>
      </w:sdtEndPr>
      <w:sdtContent>
        <w:p w14:paraId="60E720F2" w14:textId="10C19A53" w:rsidR="006D3730" w:rsidRPr="00A06A54" w:rsidRDefault="006D3730">
          <w:pPr>
            <w:pStyle w:val="TOCHeading"/>
            <w:rPr>
              <w:lang w:val="en-AU"/>
            </w:rPr>
          </w:pPr>
          <w:r w:rsidRPr="00A06A54">
            <w:rPr>
              <w:lang w:val="en-AU"/>
            </w:rPr>
            <w:t>Contents</w:t>
          </w:r>
        </w:p>
        <w:p w14:paraId="0B392CFE" w14:textId="51D5968A" w:rsidR="00A06A54" w:rsidRDefault="00C679EF">
          <w:pPr>
            <w:pStyle w:val="TOC2"/>
            <w:rPr>
              <w:rFonts w:eastAsiaTheme="minorEastAsia"/>
              <w:noProof/>
              <w:color w:val="auto"/>
              <w:kern w:val="2"/>
              <w:sz w:val="24"/>
              <w:szCs w:val="24"/>
              <w:lang w:eastAsia="en-AU"/>
              <w14:ligatures w14:val="standardContextual"/>
            </w:rPr>
          </w:pPr>
          <w:r w:rsidRPr="00A06A54">
            <w:fldChar w:fldCharType="begin"/>
          </w:r>
          <w:r w:rsidRPr="00A06A54">
            <w:instrText xml:space="preserve"> TOC \h \z \t "Heading 1,1,Heading 2,2,Heading 2 Shaded,2,Heading 1 Shaded,1" </w:instrText>
          </w:r>
          <w:r w:rsidRPr="00A06A54">
            <w:fldChar w:fldCharType="separate"/>
          </w:r>
          <w:hyperlink w:anchor="_Toc213403075" w:history="1">
            <w:r w:rsidR="00A06A54" w:rsidRPr="00F63198">
              <w:rPr>
                <w:rStyle w:val="Hyperlink"/>
                <w:noProof/>
              </w:rPr>
              <w:t>About the Environmental Impact Statement</w:t>
            </w:r>
            <w:r w:rsidR="00A06A54">
              <w:rPr>
                <w:noProof/>
                <w:webHidden/>
              </w:rPr>
              <w:tab/>
            </w:r>
            <w:r w:rsidR="00A06A54">
              <w:rPr>
                <w:noProof/>
                <w:webHidden/>
              </w:rPr>
              <w:fldChar w:fldCharType="begin"/>
            </w:r>
            <w:r w:rsidR="00A06A54">
              <w:rPr>
                <w:noProof/>
                <w:webHidden/>
              </w:rPr>
              <w:instrText xml:space="preserve"> PAGEREF _Toc213403075 \h </w:instrText>
            </w:r>
            <w:r w:rsidR="00A06A54">
              <w:rPr>
                <w:noProof/>
                <w:webHidden/>
              </w:rPr>
            </w:r>
            <w:r w:rsidR="00A06A54">
              <w:rPr>
                <w:noProof/>
                <w:webHidden/>
              </w:rPr>
              <w:fldChar w:fldCharType="separate"/>
            </w:r>
            <w:r w:rsidR="00A06A54">
              <w:rPr>
                <w:noProof/>
                <w:webHidden/>
              </w:rPr>
              <w:t>2</w:t>
            </w:r>
            <w:r w:rsidR="00A06A54">
              <w:rPr>
                <w:noProof/>
                <w:webHidden/>
              </w:rPr>
              <w:fldChar w:fldCharType="end"/>
            </w:r>
          </w:hyperlink>
        </w:p>
        <w:p w14:paraId="2B7FBA35" w14:textId="4B67CCCB" w:rsidR="00A06A54" w:rsidRDefault="00A06A54">
          <w:pPr>
            <w:pStyle w:val="TOC2"/>
            <w:rPr>
              <w:rFonts w:eastAsiaTheme="minorEastAsia"/>
              <w:noProof/>
              <w:color w:val="auto"/>
              <w:kern w:val="2"/>
              <w:sz w:val="24"/>
              <w:szCs w:val="24"/>
              <w:lang w:eastAsia="en-AU"/>
              <w14:ligatures w14:val="standardContextual"/>
            </w:rPr>
          </w:pPr>
          <w:hyperlink w:anchor="_Toc213403076" w:history="1">
            <w:r w:rsidRPr="00F63198">
              <w:rPr>
                <w:rStyle w:val="Hyperlink"/>
                <w:noProof/>
              </w:rPr>
              <w:t>What is the Environmental Impact Statement (EIS)?</w:t>
            </w:r>
            <w:r>
              <w:rPr>
                <w:noProof/>
                <w:webHidden/>
              </w:rPr>
              <w:tab/>
            </w:r>
            <w:r>
              <w:rPr>
                <w:noProof/>
                <w:webHidden/>
              </w:rPr>
              <w:fldChar w:fldCharType="begin"/>
            </w:r>
            <w:r>
              <w:rPr>
                <w:noProof/>
                <w:webHidden/>
              </w:rPr>
              <w:instrText xml:space="preserve"> PAGEREF _Toc213403076 \h </w:instrText>
            </w:r>
            <w:r>
              <w:rPr>
                <w:noProof/>
                <w:webHidden/>
              </w:rPr>
            </w:r>
            <w:r>
              <w:rPr>
                <w:noProof/>
                <w:webHidden/>
              </w:rPr>
              <w:fldChar w:fldCharType="separate"/>
            </w:r>
            <w:r>
              <w:rPr>
                <w:noProof/>
                <w:webHidden/>
              </w:rPr>
              <w:t>2</w:t>
            </w:r>
            <w:r>
              <w:rPr>
                <w:noProof/>
                <w:webHidden/>
              </w:rPr>
              <w:fldChar w:fldCharType="end"/>
            </w:r>
          </w:hyperlink>
        </w:p>
        <w:p w14:paraId="5E1743FE" w14:textId="6E9F3B65" w:rsidR="00A06A54" w:rsidRDefault="00A06A54">
          <w:pPr>
            <w:pStyle w:val="TOC2"/>
            <w:rPr>
              <w:rFonts w:eastAsiaTheme="minorEastAsia"/>
              <w:noProof/>
              <w:color w:val="auto"/>
              <w:kern w:val="2"/>
              <w:sz w:val="24"/>
              <w:szCs w:val="24"/>
              <w:lang w:eastAsia="en-AU"/>
              <w14:ligatures w14:val="standardContextual"/>
            </w:rPr>
          </w:pPr>
          <w:hyperlink w:anchor="_Toc213403077" w:history="1">
            <w:r w:rsidRPr="00F63198">
              <w:rPr>
                <w:rStyle w:val="Hyperlink"/>
                <w:noProof/>
              </w:rPr>
              <w:t>Why is an EIS required for the Lake Lyell Pumped Hydro Project?</w:t>
            </w:r>
            <w:r>
              <w:rPr>
                <w:noProof/>
                <w:webHidden/>
              </w:rPr>
              <w:tab/>
            </w:r>
            <w:r>
              <w:rPr>
                <w:noProof/>
                <w:webHidden/>
              </w:rPr>
              <w:fldChar w:fldCharType="begin"/>
            </w:r>
            <w:r>
              <w:rPr>
                <w:noProof/>
                <w:webHidden/>
              </w:rPr>
              <w:instrText xml:space="preserve"> PAGEREF _Toc213403077 \h </w:instrText>
            </w:r>
            <w:r>
              <w:rPr>
                <w:noProof/>
                <w:webHidden/>
              </w:rPr>
            </w:r>
            <w:r>
              <w:rPr>
                <w:noProof/>
                <w:webHidden/>
              </w:rPr>
              <w:fldChar w:fldCharType="separate"/>
            </w:r>
            <w:r>
              <w:rPr>
                <w:noProof/>
                <w:webHidden/>
              </w:rPr>
              <w:t>2</w:t>
            </w:r>
            <w:r>
              <w:rPr>
                <w:noProof/>
                <w:webHidden/>
              </w:rPr>
              <w:fldChar w:fldCharType="end"/>
            </w:r>
          </w:hyperlink>
        </w:p>
        <w:p w14:paraId="3D983EB7" w14:textId="10CE26F1" w:rsidR="00A06A54" w:rsidRDefault="00A06A54">
          <w:pPr>
            <w:pStyle w:val="TOC2"/>
            <w:rPr>
              <w:rFonts w:eastAsiaTheme="minorEastAsia"/>
              <w:noProof/>
              <w:color w:val="auto"/>
              <w:kern w:val="2"/>
              <w:sz w:val="24"/>
              <w:szCs w:val="24"/>
              <w:lang w:eastAsia="en-AU"/>
              <w14:ligatures w14:val="standardContextual"/>
            </w:rPr>
          </w:pPr>
          <w:hyperlink w:anchor="_Toc213403078" w:history="1">
            <w:r w:rsidRPr="00F63198">
              <w:rPr>
                <w:rStyle w:val="Hyperlink"/>
                <w:noProof/>
              </w:rPr>
              <w:t>How the planning approval process works for the Project</w:t>
            </w:r>
            <w:r>
              <w:rPr>
                <w:noProof/>
                <w:webHidden/>
              </w:rPr>
              <w:tab/>
            </w:r>
            <w:r>
              <w:rPr>
                <w:noProof/>
                <w:webHidden/>
              </w:rPr>
              <w:fldChar w:fldCharType="begin"/>
            </w:r>
            <w:r>
              <w:rPr>
                <w:noProof/>
                <w:webHidden/>
              </w:rPr>
              <w:instrText xml:space="preserve"> PAGEREF _Toc213403078 \h </w:instrText>
            </w:r>
            <w:r>
              <w:rPr>
                <w:noProof/>
                <w:webHidden/>
              </w:rPr>
            </w:r>
            <w:r>
              <w:rPr>
                <w:noProof/>
                <w:webHidden/>
              </w:rPr>
              <w:fldChar w:fldCharType="separate"/>
            </w:r>
            <w:r>
              <w:rPr>
                <w:noProof/>
                <w:webHidden/>
              </w:rPr>
              <w:t>4</w:t>
            </w:r>
            <w:r>
              <w:rPr>
                <w:noProof/>
                <w:webHidden/>
              </w:rPr>
              <w:fldChar w:fldCharType="end"/>
            </w:r>
          </w:hyperlink>
        </w:p>
        <w:p w14:paraId="14AACB59" w14:textId="7C0C7AEE" w:rsidR="00A06A54" w:rsidRDefault="00A06A54">
          <w:pPr>
            <w:pStyle w:val="TOC2"/>
            <w:rPr>
              <w:rFonts w:eastAsiaTheme="minorEastAsia"/>
              <w:noProof/>
              <w:color w:val="auto"/>
              <w:kern w:val="2"/>
              <w:sz w:val="24"/>
              <w:szCs w:val="24"/>
              <w:lang w:eastAsia="en-AU"/>
              <w14:ligatures w14:val="standardContextual"/>
            </w:rPr>
          </w:pPr>
          <w:hyperlink w:anchor="_Toc213403079" w:history="1">
            <w:r w:rsidRPr="00F63198">
              <w:rPr>
                <w:rStyle w:val="Hyperlink"/>
                <w:noProof/>
              </w:rPr>
              <w:t>How to have your say</w:t>
            </w:r>
            <w:r>
              <w:rPr>
                <w:noProof/>
                <w:webHidden/>
              </w:rPr>
              <w:tab/>
            </w:r>
            <w:r>
              <w:rPr>
                <w:noProof/>
                <w:webHidden/>
              </w:rPr>
              <w:fldChar w:fldCharType="begin"/>
            </w:r>
            <w:r>
              <w:rPr>
                <w:noProof/>
                <w:webHidden/>
              </w:rPr>
              <w:instrText xml:space="preserve"> PAGEREF _Toc213403079 \h </w:instrText>
            </w:r>
            <w:r>
              <w:rPr>
                <w:noProof/>
                <w:webHidden/>
              </w:rPr>
            </w:r>
            <w:r>
              <w:rPr>
                <w:noProof/>
                <w:webHidden/>
              </w:rPr>
              <w:fldChar w:fldCharType="separate"/>
            </w:r>
            <w:r>
              <w:rPr>
                <w:noProof/>
                <w:webHidden/>
              </w:rPr>
              <w:t>4</w:t>
            </w:r>
            <w:r>
              <w:rPr>
                <w:noProof/>
                <w:webHidden/>
              </w:rPr>
              <w:fldChar w:fldCharType="end"/>
            </w:r>
          </w:hyperlink>
        </w:p>
        <w:p w14:paraId="7747D924" w14:textId="58078AD4" w:rsidR="00A06A54" w:rsidRDefault="00A06A54">
          <w:pPr>
            <w:pStyle w:val="TOC2"/>
            <w:rPr>
              <w:rFonts w:eastAsiaTheme="minorEastAsia"/>
              <w:noProof/>
              <w:color w:val="auto"/>
              <w:kern w:val="2"/>
              <w:sz w:val="24"/>
              <w:szCs w:val="24"/>
              <w:lang w:eastAsia="en-AU"/>
              <w14:ligatures w14:val="standardContextual"/>
            </w:rPr>
          </w:pPr>
          <w:hyperlink w:anchor="_Toc213403080" w:history="1">
            <w:r w:rsidRPr="00F63198">
              <w:rPr>
                <w:rStyle w:val="Hyperlink"/>
                <w:noProof/>
              </w:rPr>
              <w:t>Learn more</w:t>
            </w:r>
            <w:r>
              <w:rPr>
                <w:noProof/>
                <w:webHidden/>
              </w:rPr>
              <w:tab/>
            </w:r>
            <w:r>
              <w:rPr>
                <w:noProof/>
                <w:webHidden/>
              </w:rPr>
              <w:fldChar w:fldCharType="begin"/>
            </w:r>
            <w:r>
              <w:rPr>
                <w:noProof/>
                <w:webHidden/>
              </w:rPr>
              <w:instrText xml:space="preserve"> PAGEREF _Toc213403080 \h </w:instrText>
            </w:r>
            <w:r>
              <w:rPr>
                <w:noProof/>
                <w:webHidden/>
              </w:rPr>
            </w:r>
            <w:r>
              <w:rPr>
                <w:noProof/>
                <w:webHidden/>
              </w:rPr>
              <w:fldChar w:fldCharType="separate"/>
            </w:r>
            <w:r>
              <w:rPr>
                <w:noProof/>
                <w:webHidden/>
              </w:rPr>
              <w:t>5</w:t>
            </w:r>
            <w:r>
              <w:rPr>
                <w:noProof/>
                <w:webHidden/>
              </w:rPr>
              <w:fldChar w:fldCharType="end"/>
            </w:r>
          </w:hyperlink>
        </w:p>
        <w:p w14:paraId="1A6222AE" w14:textId="425618AF" w:rsidR="00A06A54" w:rsidRDefault="00A06A54">
          <w:pPr>
            <w:pStyle w:val="TOC2"/>
            <w:rPr>
              <w:rFonts w:eastAsiaTheme="minorEastAsia"/>
              <w:noProof/>
              <w:color w:val="auto"/>
              <w:kern w:val="2"/>
              <w:sz w:val="24"/>
              <w:szCs w:val="24"/>
              <w:lang w:eastAsia="en-AU"/>
              <w14:ligatures w14:val="standardContextual"/>
            </w:rPr>
          </w:pPr>
          <w:hyperlink w:anchor="_Toc213403081" w:history="1">
            <w:r w:rsidRPr="00F63198">
              <w:rPr>
                <w:rStyle w:val="Hyperlink"/>
                <w:noProof/>
              </w:rPr>
              <w:t>Get in touch</w:t>
            </w:r>
            <w:r>
              <w:rPr>
                <w:noProof/>
                <w:webHidden/>
              </w:rPr>
              <w:tab/>
            </w:r>
            <w:r>
              <w:rPr>
                <w:noProof/>
                <w:webHidden/>
              </w:rPr>
              <w:fldChar w:fldCharType="begin"/>
            </w:r>
            <w:r>
              <w:rPr>
                <w:noProof/>
                <w:webHidden/>
              </w:rPr>
              <w:instrText xml:space="preserve"> PAGEREF _Toc213403081 \h </w:instrText>
            </w:r>
            <w:r>
              <w:rPr>
                <w:noProof/>
                <w:webHidden/>
              </w:rPr>
            </w:r>
            <w:r>
              <w:rPr>
                <w:noProof/>
                <w:webHidden/>
              </w:rPr>
              <w:fldChar w:fldCharType="separate"/>
            </w:r>
            <w:r>
              <w:rPr>
                <w:noProof/>
                <w:webHidden/>
              </w:rPr>
              <w:t>5</w:t>
            </w:r>
            <w:r>
              <w:rPr>
                <w:noProof/>
                <w:webHidden/>
              </w:rPr>
              <w:fldChar w:fldCharType="end"/>
            </w:r>
          </w:hyperlink>
        </w:p>
        <w:p w14:paraId="1DE7DFEC" w14:textId="41D93691" w:rsidR="006D3730" w:rsidRPr="00A06A54" w:rsidRDefault="00C679EF">
          <w:r w:rsidRPr="00A06A54">
            <w:fldChar w:fldCharType="end"/>
          </w:r>
        </w:p>
      </w:sdtContent>
    </w:sdt>
    <w:p w14:paraId="579EC8B5" w14:textId="4D0F381A" w:rsidR="00A04A08" w:rsidRPr="00A06A54" w:rsidRDefault="00A04A08">
      <w:r w:rsidRPr="00A06A54">
        <w:br w:type="page"/>
      </w:r>
    </w:p>
    <w:p w14:paraId="68EA3737" w14:textId="77777777" w:rsidR="003C25DC" w:rsidRPr="00A06A54" w:rsidRDefault="003C25DC" w:rsidP="003C25DC">
      <w:pPr>
        <w:pStyle w:val="Heading2Shaded"/>
      </w:pPr>
      <w:bookmarkStart w:id="0" w:name="_Toc213403075"/>
      <w:r w:rsidRPr="00A06A54">
        <w:lastRenderedPageBreak/>
        <w:t>About the Environmental Impact Statement</w:t>
      </w:r>
      <w:bookmarkEnd w:id="0"/>
      <w:r w:rsidRPr="00A06A54">
        <w:t xml:space="preserve"> </w:t>
      </w:r>
    </w:p>
    <w:p w14:paraId="7C553236" w14:textId="77777777" w:rsidR="003C25DC" w:rsidRPr="00A06A54" w:rsidRDefault="003C25DC" w:rsidP="003C25DC">
      <w:pPr>
        <w:pStyle w:val="NormalShadedLightGreen"/>
      </w:pPr>
      <w:r w:rsidRPr="00A06A54">
        <w:t xml:space="preserve">We are progressing development of a pumped hydro energy storage project on land and waterways we own near Lithgow. An Environmental Impact Statement (EIS) is being prepared to meet the NSW Planning Secretary’s Environmental Assessment Requirements (SEARs). </w:t>
      </w:r>
    </w:p>
    <w:p w14:paraId="6B743DC5" w14:textId="77777777" w:rsidR="003C25DC" w:rsidRPr="00A06A54" w:rsidRDefault="003C25DC" w:rsidP="003C25DC">
      <w:pPr>
        <w:pStyle w:val="Heading2"/>
      </w:pPr>
      <w:bookmarkStart w:id="1" w:name="_Toc213403076"/>
      <w:r w:rsidRPr="00A06A54">
        <w:t>What is the Environmental Impact Statement (EIS)?</w:t>
      </w:r>
      <w:bookmarkEnd w:id="1"/>
      <w:r w:rsidRPr="00A06A54">
        <w:t xml:space="preserve"> </w:t>
      </w:r>
    </w:p>
    <w:p w14:paraId="6572AE04" w14:textId="77777777" w:rsidR="003C25DC" w:rsidRPr="00A06A54" w:rsidRDefault="003C25DC" w:rsidP="003C25DC">
      <w:r w:rsidRPr="00A06A54">
        <w:t>The EIS is a document required for State significant infrastructure (SSI) projects under the NSW Environmental Planning and Assessment Act 1979. We have prepared an EIS for the Lake Lyell Pumped Hydro Project (the Project) outlining the following:</w:t>
      </w:r>
    </w:p>
    <w:p w14:paraId="7B8ACE9A" w14:textId="77777777" w:rsidR="003C25DC" w:rsidRPr="00A06A54" w:rsidRDefault="003C25DC" w:rsidP="003C25DC">
      <w:pPr>
        <w:pStyle w:val="ListParagraph"/>
        <w:numPr>
          <w:ilvl w:val="0"/>
          <w:numId w:val="19"/>
        </w:numPr>
      </w:pPr>
      <w:r w:rsidRPr="00A06A54">
        <w:t>details of a proposed project</w:t>
      </w:r>
    </w:p>
    <w:p w14:paraId="1724F384" w14:textId="77777777" w:rsidR="003C25DC" w:rsidRPr="00A06A54" w:rsidRDefault="003C25DC" w:rsidP="003C25DC">
      <w:pPr>
        <w:pStyle w:val="ListParagraph"/>
        <w:numPr>
          <w:ilvl w:val="0"/>
          <w:numId w:val="19"/>
        </w:numPr>
      </w:pPr>
      <w:r w:rsidRPr="00A06A54">
        <w:t>how the project will be built</w:t>
      </w:r>
    </w:p>
    <w:p w14:paraId="7F9ED54F" w14:textId="77777777" w:rsidR="003C25DC" w:rsidRPr="00A06A54" w:rsidRDefault="003C25DC" w:rsidP="003C25DC">
      <w:pPr>
        <w:pStyle w:val="ListParagraph"/>
        <w:numPr>
          <w:ilvl w:val="0"/>
          <w:numId w:val="19"/>
        </w:numPr>
      </w:pPr>
      <w:r w:rsidRPr="00A06A54">
        <w:t>assessment of its potential economic, environmental, and social impacts</w:t>
      </w:r>
    </w:p>
    <w:p w14:paraId="0B6A270C" w14:textId="77777777" w:rsidR="003C25DC" w:rsidRPr="00A06A54" w:rsidRDefault="003C25DC" w:rsidP="003C25DC">
      <w:pPr>
        <w:pStyle w:val="ListParagraph"/>
        <w:numPr>
          <w:ilvl w:val="0"/>
          <w:numId w:val="19"/>
        </w:numPr>
      </w:pPr>
      <w:r w:rsidRPr="00A06A54">
        <w:t>mitigation measures to help reduce these impacts</w:t>
      </w:r>
    </w:p>
    <w:p w14:paraId="0268A7D8" w14:textId="77777777" w:rsidR="003C25DC" w:rsidRPr="00A06A54" w:rsidRDefault="003C25DC" w:rsidP="003C25DC">
      <w:r w:rsidRPr="00A06A54">
        <w:t>The key goal of an EIS is to provide decision</w:t>
      </w:r>
      <w:r w:rsidRPr="00A06A54">
        <w:rPr>
          <w:rFonts w:ascii="Cambria Math" w:hAnsi="Cambria Math" w:cs="Cambria Math"/>
        </w:rPr>
        <w:t>‑</w:t>
      </w:r>
      <w:r w:rsidRPr="00A06A54">
        <w:t>makers, communities, and stakeholders with sufficient information to understand project impacts, compare alternatives, and determine strategies to help avoid, minimise or offset any negative consequences.</w:t>
      </w:r>
    </w:p>
    <w:p w14:paraId="03FBAA97" w14:textId="77777777" w:rsidR="003C25DC" w:rsidRPr="00A06A54" w:rsidRDefault="003C25DC" w:rsidP="003C25DC">
      <w:pPr>
        <w:pStyle w:val="Heading2"/>
      </w:pPr>
      <w:bookmarkStart w:id="2" w:name="_Toc213403077"/>
      <w:r w:rsidRPr="00A06A54">
        <w:t>Why is an EIS required for the Lake Lyell Pumped Hydro Project?</w:t>
      </w:r>
      <w:bookmarkEnd w:id="2"/>
    </w:p>
    <w:p w14:paraId="68CC2145" w14:textId="46508301" w:rsidR="003C25DC" w:rsidRPr="00A06A54" w:rsidRDefault="003C25DC" w:rsidP="003C25DC">
      <w:r w:rsidRPr="00A06A54">
        <w:t xml:space="preserve">In June 2024, the NSW Minister for Planning and Public Spaces declared the project to be Critical State Significant Infrastructure (CSSI). The Project requires the preparation of an EIS for the project in accordance with the SEARs and the approval of the Minister. </w:t>
      </w:r>
    </w:p>
    <w:p w14:paraId="7A2550A9" w14:textId="77777777" w:rsidR="003C25DC" w:rsidRPr="00A06A54" w:rsidRDefault="003C25DC" w:rsidP="003C25DC">
      <w:r w:rsidRPr="00A06A54">
        <w:t>The Project is deemed a ‘controlled action’ under the Environment Protection and Biodiversity Conservation Act 1999 and requires approval from the Australian Minister for the Environment. It will be assessed via the bilateral agreement between the Commonwealth of Australia and the State of New South Wales. In summary, this means that approval of the Project is required from both the NSW Minister for Planning and Public Spaces and the Australian Minister for Environment and Water.</w:t>
      </w:r>
    </w:p>
    <w:p w14:paraId="049456F0" w14:textId="77777777" w:rsidR="003C25DC" w:rsidRPr="00A06A54" w:rsidRDefault="003C25DC" w:rsidP="003C25DC">
      <w:pPr>
        <w:spacing w:before="240"/>
      </w:pPr>
      <w:r w:rsidRPr="00A06A54">
        <w:rPr>
          <w:noProof/>
        </w:rPr>
        <w:drawing>
          <wp:inline distT="0" distB="0" distL="0" distR="0" wp14:anchorId="264EBE08" wp14:editId="70559EC0">
            <wp:extent cx="6622954" cy="3749040"/>
            <wp:effectExtent l="0" t="0" r="6985" b="3810"/>
            <wp:docPr id="1" name="Picture 2" descr="Community and stakeholder engagement over the last few years has helped us shape the Project’s E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Community and stakeholder engagement over the last few years has helped us shape the Project’s EIS."/>
                    <pic:cNvPicPr>
                      <a:picLocks noChangeAspect="1" noChangeArrowheads="1"/>
                    </pic:cNvPicPr>
                  </pic:nvPicPr>
                  <pic:blipFill rotWithShape="1">
                    <a:blip r:embed="rId10">
                      <a:extLst>
                        <a:ext uri="{28A0092B-C50C-407E-A947-70E740481C1C}">
                          <a14:useLocalDpi xmlns:a14="http://schemas.microsoft.com/office/drawing/2010/main" val="0"/>
                        </a:ext>
                      </a:extLst>
                    </a:blip>
                    <a:srcRect t="15787" b="8697"/>
                    <a:stretch>
                      <a:fillRect/>
                    </a:stretch>
                  </pic:blipFill>
                  <pic:spPr bwMode="auto">
                    <a:xfrm>
                      <a:off x="0" y="0"/>
                      <a:ext cx="6624000" cy="3749632"/>
                    </a:xfrm>
                    <a:prstGeom prst="rect">
                      <a:avLst/>
                    </a:prstGeom>
                    <a:noFill/>
                    <a:ln>
                      <a:noFill/>
                    </a:ln>
                    <a:extLst>
                      <a:ext uri="{53640926-AAD7-44D8-BBD7-CCE9431645EC}">
                        <a14:shadowObscured xmlns:a14="http://schemas.microsoft.com/office/drawing/2010/main"/>
                      </a:ext>
                    </a:extLst>
                  </pic:spPr>
                </pic:pic>
              </a:graphicData>
            </a:graphic>
          </wp:inline>
        </w:drawing>
      </w:r>
    </w:p>
    <w:p w14:paraId="49D7EC42" w14:textId="77777777" w:rsidR="003C25DC" w:rsidRPr="00A06A54" w:rsidRDefault="003C25DC" w:rsidP="003C25DC">
      <w:pPr>
        <w:pStyle w:val="ImageCaption"/>
      </w:pPr>
      <w:r w:rsidRPr="00A06A54">
        <w:t>Community and stakeholder engagement over the last few years has helped us shape the Project’s EIS.</w:t>
      </w:r>
    </w:p>
    <w:p w14:paraId="7B8F8D38" w14:textId="77777777" w:rsidR="003C25DC" w:rsidRPr="00A06A54" w:rsidRDefault="003C25DC" w:rsidP="00A06A54">
      <w:pPr>
        <w:spacing w:before="240"/>
      </w:pPr>
      <w:r w:rsidRPr="00A06A54">
        <w:rPr>
          <w:noProof/>
        </w:rPr>
        <w:lastRenderedPageBreak/>
        <w:drawing>
          <wp:inline distT="0" distB="0" distL="0" distR="0" wp14:anchorId="7BF168E5" wp14:editId="58AEF600">
            <wp:extent cx="6624000" cy="8583342"/>
            <wp:effectExtent l="0" t="0" r="5715" b="8255"/>
            <wp:docPr id="2" name="Picture 2" descr="Mount Walker and the Farmers Creek arm of Lake Lyell (as well as other locations nearby) have hosted scientists, engineers and other experts undertaking investigations to develop the Project design and identify the impacts of the project which are detailed in the E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ount Walker and the Farmers Creek arm of Lake Lyell (as well as other locations nearby) have hosted scientists, engineers and other experts undertaking investigations to develop the Project design and identify the impacts of the project which are detailed in the EIS."/>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2" r="21112"/>
                    <a:stretch>
                      <a:fillRect/>
                    </a:stretch>
                  </pic:blipFill>
                  <pic:spPr bwMode="auto">
                    <a:xfrm>
                      <a:off x="0" y="0"/>
                      <a:ext cx="6624000" cy="8583342"/>
                    </a:xfrm>
                    <a:prstGeom prst="rect">
                      <a:avLst/>
                    </a:prstGeom>
                    <a:noFill/>
                    <a:ln>
                      <a:noFill/>
                    </a:ln>
                    <a:extLst>
                      <a:ext uri="{53640926-AAD7-44D8-BBD7-CCE9431645EC}">
                        <a14:shadowObscured xmlns:a14="http://schemas.microsoft.com/office/drawing/2010/main"/>
                      </a:ext>
                    </a:extLst>
                  </pic:spPr>
                </pic:pic>
              </a:graphicData>
            </a:graphic>
          </wp:inline>
        </w:drawing>
      </w:r>
    </w:p>
    <w:p w14:paraId="4D29971A" w14:textId="77777777" w:rsidR="003C25DC" w:rsidRPr="00A06A54" w:rsidRDefault="003C25DC" w:rsidP="003C25DC">
      <w:pPr>
        <w:pStyle w:val="ImageCaption"/>
      </w:pPr>
      <w:r w:rsidRPr="00A06A54">
        <w:t>Mount Walker and the Farmers Creek arm of Lake Lyell (as well as other locations nearby) have hosted scientists, engineers and other experts undertaking investigations to develop the Project design and identify the impacts of the project which are detailed in the EIS.</w:t>
      </w:r>
    </w:p>
    <w:p w14:paraId="4F96A0BA" w14:textId="77777777" w:rsidR="003C25DC" w:rsidRPr="00A06A54" w:rsidRDefault="003C25DC" w:rsidP="003C25DC">
      <w:pPr>
        <w:pStyle w:val="Heading2"/>
      </w:pPr>
      <w:bookmarkStart w:id="3" w:name="_Toc213403078"/>
      <w:r w:rsidRPr="00A06A54">
        <w:lastRenderedPageBreak/>
        <w:t>How the planning approval process works for the Project</w:t>
      </w:r>
      <w:bookmarkEnd w:id="3"/>
    </w:p>
    <w:p w14:paraId="60A0E911" w14:textId="77777777" w:rsidR="003C25DC" w:rsidRPr="00A06A54" w:rsidRDefault="003C25DC" w:rsidP="003C25DC">
      <w:r w:rsidRPr="00A06A54">
        <w:t>There are four main steps in the planning approval process for a Critical State Significant Infrastructure (CSSI) project like Lake Lyell Pumped Hydro Project:</w:t>
      </w:r>
    </w:p>
    <w:p w14:paraId="181A27CA" w14:textId="37522504" w:rsidR="003C25DC" w:rsidRPr="00A06A54" w:rsidRDefault="003C25DC" w:rsidP="003C25DC">
      <w:pPr>
        <w:pStyle w:val="Heading3"/>
      </w:pPr>
      <w:r w:rsidRPr="00A06A54">
        <w:t>1</w:t>
      </w:r>
      <w:r w:rsidR="00A06A54">
        <w:t>.</w:t>
      </w:r>
      <w:r w:rsidRPr="00A06A54">
        <w:t xml:space="preserve"> Scoping Report and SEARs</w:t>
      </w:r>
    </w:p>
    <w:p w14:paraId="3E753877" w14:textId="77777777" w:rsidR="003C25DC" w:rsidRPr="00A06A54" w:rsidRDefault="003C25DC" w:rsidP="003C25DC">
      <w:r w:rsidRPr="00A06A54">
        <w:t>The Project team submitted a scoping report to Department of Planning, Housing and Infrastructure (DPHI) in 2023 and received the project’s SEARs in July of that year. There have been two amendments to the project’s SEARs since then:</w:t>
      </w:r>
    </w:p>
    <w:p w14:paraId="3203FD08" w14:textId="77777777" w:rsidR="003C25DC" w:rsidRPr="00A06A54" w:rsidRDefault="003C25DC" w:rsidP="003C25DC">
      <w:pPr>
        <w:pStyle w:val="ListParagraph"/>
        <w:numPr>
          <w:ilvl w:val="0"/>
          <w:numId w:val="18"/>
        </w:numPr>
        <w:spacing w:before="0" w:after="160" w:line="278" w:lineRule="auto"/>
      </w:pPr>
      <w:r w:rsidRPr="00A06A54">
        <w:t>The first was in June 2024 when the NSW Government declared the project CSSI.</w:t>
      </w:r>
    </w:p>
    <w:p w14:paraId="5E0EE08A" w14:textId="0DEC24F3" w:rsidR="003C25DC" w:rsidRPr="00A06A54" w:rsidRDefault="003C25DC" w:rsidP="003C25DC">
      <w:pPr>
        <w:pStyle w:val="ListParagraph"/>
        <w:numPr>
          <w:ilvl w:val="0"/>
          <w:numId w:val="18"/>
        </w:numPr>
        <w:spacing w:before="0" w:after="160" w:line="278" w:lineRule="auto"/>
      </w:pPr>
      <w:r w:rsidRPr="00A06A54">
        <w:t xml:space="preserve">The second was in July 2025 when the partnership between EDF power solutions Australia and </w:t>
      </w:r>
      <w:proofErr w:type="spellStart"/>
      <w:r w:rsidRPr="00A06A54">
        <w:t>EnergyAustralia</w:t>
      </w:r>
      <w:proofErr w:type="spellEnd"/>
      <w:r w:rsidRPr="00A06A54">
        <w:t xml:space="preserve"> was</w:t>
      </w:r>
      <w:r w:rsidR="00A06A54">
        <w:t> </w:t>
      </w:r>
      <w:r w:rsidRPr="00A06A54">
        <w:t>announced.</w:t>
      </w:r>
    </w:p>
    <w:p w14:paraId="7BC8F6A8" w14:textId="6562E0C5" w:rsidR="003C25DC" w:rsidRPr="00A06A54" w:rsidRDefault="003C25DC" w:rsidP="003C25DC">
      <w:pPr>
        <w:pStyle w:val="Heading3"/>
      </w:pPr>
      <w:r w:rsidRPr="00A06A54">
        <w:t>2</w:t>
      </w:r>
      <w:r w:rsidR="00A06A54">
        <w:t>.</w:t>
      </w:r>
      <w:r w:rsidRPr="00A06A54">
        <w:t xml:space="preserve"> Prepare EIS – (WE ARE HERE)</w:t>
      </w:r>
    </w:p>
    <w:p w14:paraId="67AB73C7" w14:textId="77777777" w:rsidR="003C25DC" w:rsidRPr="00A06A54" w:rsidRDefault="003C25DC" w:rsidP="003C25DC">
      <w:r w:rsidRPr="00A06A54">
        <w:t xml:space="preserve">Since receiving the project’s SEARs in July 2023, scientists, engineers and independent experts have been developing the concept design and identifying the potential impacts of the project and mitigation measures for biodiversity, aquatic ecology, social impact, water, climate effects and more. Collectively, this information forms the EIS. </w:t>
      </w:r>
    </w:p>
    <w:p w14:paraId="37859719" w14:textId="77777777" w:rsidR="003C25DC" w:rsidRPr="00A06A54" w:rsidRDefault="003C25DC" w:rsidP="003C25DC">
      <w:r w:rsidRPr="00A06A54">
        <w:t xml:space="preserve">Community and stakeholder feedback over the last several years has also helped inform the development of the EIS and relevant technical studies. </w:t>
      </w:r>
    </w:p>
    <w:p w14:paraId="1B0272F3" w14:textId="77777777" w:rsidR="003C25DC" w:rsidRPr="00A06A54" w:rsidRDefault="003C25DC" w:rsidP="003C25DC">
      <w:r w:rsidRPr="00A06A54">
        <w:t xml:space="preserve">Community consultation is an ongoing process. We will consult with all stakeholders during the preparation of the EIS and continue the consultation after it has been lodged with DPHI </w:t>
      </w:r>
      <w:proofErr w:type="gramStart"/>
      <w:r w:rsidRPr="00A06A54">
        <w:t>so as to</w:t>
      </w:r>
      <w:proofErr w:type="gramEnd"/>
      <w:r w:rsidRPr="00A06A54">
        <w:t xml:space="preserve"> inform the design, construction and operation of the project.</w:t>
      </w:r>
    </w:p>
    <w:p w14:paraId="48009816" w14:textId="1D55C900" w:rsidR="003C25DC" w:rsidRPr="00A06A54" w:rsidRDefault="003C25DC" w:rsidP="003C25DC">
      <w:pPr>
        <w:pStyle w:val="Heading3"/>
      </w:pPr>
      <w:r w:rsidRPr="00A06A54">
        <w:t>3</w:t>
      </w:r>
      <w:r w:rsidR="00A06A54">
        <w:t>.</w:t>
      </w:r>
      <w:r w:rsidRPr="00A06A54">
        <w:t xml:space="preserve"> Public Exhibition</w:t>
      </w:r>
    </w:p>
    <w:p w14:paraId="59D76C97" w14:textId="77777777" w:rsidR="003C25DC" w:rsidRPr="00A06A54" w:rsidRDefault="003C25DC" w:rsidP="003C25DC">
      <w:r w:rsidRPr="00A06A54">
        <w:t>In the coming months, the EIS will be submitted to DPHI. The EIS will be publicly exhibited for at least 28 days, allowing the community and stakeholders to view it and make submissions.</w:t>
      </w:r>
    </w:p>
    <w:p w14:paraId="386DCC93" w14:textId="7F0CB9E5" w:rsidR="003C25DC" w:rsidRPr="00A06A54" w:rsidRDefault="003C25DC" w:rsidP="003C25DC">
      <w:pPr>
        <w:pStyle w:val="Heading3"/>
      </w:pPr>
      <w:r w:rsidRPr="00A06A54">
        <w:t>4</w:t>
      </w:r>
      <w:r w:rsidR="00A06A54">
        <w:t>.</w:t>
      </w:r>
      <w:r w:rsidRPr="00A06A54">
        <w:t xml:space="preserve"> Assessment and Determination</w:t>
      </w:r>
    </w:p>
    <w:p w14:paraId="674DF692" w14:textId="77777777" w:rsidR="003C25DC" w:rsidRPr="00A06A54" w:rsidRDefault="003C25DC" w:rsidP="003C25DC">
      <w:r w:rsidRPr="00A06A54">
        <w:t>After public exhibition, and submissions are received, the project team will prepare a ‘response to submissions’ report, which outlines how the project has considered community and stakeholder feedback and made changes to the project where possible.</w:t>
      </w:r>
    </w:p>
    <w:p w14:paraId="34F930B5" w14:textId="77777777" w:rsidR="003C25DC" w:rsidRPr="00A06A54" w:rsidRDefault="003C25DC" w:rsidP="003C25DC">
      <w:r w:rsidRPr="00A06A54">
        <w:t>The NSW Minister for Planning and Public Spaces will then evaluate the merits of the project, paying attention to the economic, environmental, and social impacts, the issues raised during consultation and in submissions, and the principles of ecologically sustainable development.</w:t>
      </w:r>
    </w:p>
    <w:p w14:paraId="56CE5849" w14:textId="77777777" w:rsidR="003C25DC" w:rsidRPr="00A06A54" w:rsidRDefault="003C25DC" w:rsidP="003C25DC">
      <w:r w:rsidRPr="00A06A54">
        <w:t>After considering the project, the Minister will publish a notice setting out the decision and how community views were considered in making the decision.</w:t>
      </w:r>
    </w:p>
    <w:p w14:paraId="451DBBC4" w14:textId="77777777" w:rsidR="003C25DC" w:rsidRPr="00A06A54" w:rsidRDefault="003C25DC" w:rsidP="003C25DC">
      <w:pPr>
        <w:pStyle w:val="Heading2Shaded"/>
      </w:pPr>
      <w:bookmarkStart w:id="4" w:name="_Toc213403079"/>
      <w:r w:rsidRPr="00A06A54">
        <w:t>How to have your say</w:t>
      </w:r>
      <w:bookmarkEnd w:id="4"/>
      <w:r w:rsidRPr="00A06A54">
        <w:t xml:space="preserve"> </w:t>
      </w:r>
    </w:p>
    <w:p w14:paraId="20B9207A" w14:textId="20C7F335" w:rsidR="003C25DC" w:rsidRPr="00A06A54" w:rsidRDefault="003C25DC" w:rsidP="003C25DC">
      <w:pPr>
        <w:pStyle w:val="NormalShadedLightGreen"/>
      </w:pPr>
      <w:r w:rsidRPr="00A06A54">
        <w:t xml:space="preserve">There are many ways to have your say during the targeted community consultation running from 15 Oct to 30 Nov 2025 — online, in person, by phone or email. Find out more at: </w:t>
      </w:r>
    </w:p>
    <w:p w14:paraId="791FACBA" w14:textId="77777777" w:rsidR="003C25DC" w:rsidRPr="00A06A54" w:rsidRDefault="003C25DC" w:rsidP="003C25DC">
      <w:pPr>
        <w:pStyle w:val="NormalShadedLightGreen"/>
        <w:rPr>
          <w:rStyle w:val="Hyperlink"/>
          <w:b/>
          <w:bCs/>
        </w:rPr>
      </w:pPr>
      <w:hyperlink r:id="rId12" w:history="1">
        <w:r w:rsidRPr="00A06A54">
          <w:rPr>
            <w:rStyle w:val="Hyperlink"/>
            <w:b/>
            <w:bCs/>
          </w:rPr>
          <w:t>lakelyellpumpedhydro.com.au</w:t>
        </w:r>
      </w:hyperlink>
    </w:p>
    <w:p w14:paraId="09F3D190" w14:textId="667494C2" w:rsidR="003C25DC" w:rsidRPr="00A06A54" w:rsidRDefault="003C25DC">
      <w:r w:rsidRPr="00A06A54">
        <w:br w:type="page"/>
      </w:r>
    </w:p>
    <w:p w14:paraId="7615E634" w14:textId="77777777" w:rsidR="00A06A54" w:rsidRPr="00A06A54" w:rsidRDefault="00A06A54" w:rsidP="00A06A54">
      <w:pPr>
        <w:spacing w:after="9480"/>
      </w:pPr>
      <w:r w:rsidRPr="00A06A54">
        <w:rPr>
          <w:noProof/>
        </w:rPr>
        <w:lastRenderedPageBreak/>
        <w:drawing>
          <wp:anchor distT="0" distB="0" distL="114300" distR="114300" simplePos="0" relativeHeight="251660288" behindDoc="1" locked="1" layoutInCell="1" allowOverlap="1" wp14:anchorId="412D6202" wp14:editId="0515D028">
            <wp:simplePos x="0" y="0"/>
            <wp:positionH relativeFrom="page">
              <wp:align>left</wp:align>
            </wp:positionH>
            <wp:positionV relativeFrom="page">
              <wp:align>bottom</wp:align>
            </wp:positionV>
            <wp:extent cx="7558560" cy="14400000"/>
            <wp:effectExtent l="0" t="0" r="4445" b="1905"/>
            <wp:wrapNone/>
            <wp:docPr id="1814188559"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14188559" name="Picture 4">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7558560" cy="14400000"/>
                    </a:xfrm>
                    <a:prstGeom prst="rect">
                      <a:avLst/>
                    </a:prstGeom>
                  </pic:spPr>
                </pic:pic>
              </a:graphicData>
            </a:graphic>
            <wp14:sizeRelH relativeFrom="margin">
              <wp14:pctWidth>0</wp14:pctWidth>
            </wp14:sizeRelH>
            <wp14:sizeRelV relativeFrom="margin">
              <wp14:pctHeight>0</wp14:pctHeight>
            </wp14:sizeRelV>
          </wp:anchor>
        </w:drawing>
      </w:r>
    </w:p>
    <w:p w14:paraId="41E9CAB4" w14:textId="01B256A0" w:rsidR="00527D01" w:rsidRPr="00A06A54" w:rsidRDefault="00527D01" w:rsidP="00427B4E">
      <w:pPr>
        <w:spacing w:after="600"/>
        <w:rPr>
          <w:i/>
          <w:iCs/>
          <w:color w:val="FFFFFF" w:themeColor="background1"/>
        </w:rPr>
      </w:pPr>
      <w:r w:rsidRPr="00A06A54">
        <w:rPr>
          <w:i/>
          <w:iCs/>
          <w:color w:val="FFFFFF" w:themeColor="background1"/>
        </w:rPr>
        <w:t>Consultation purposes only: This document is provided for community consultation purposes and the information it contains may be updated or revised in the final Environmental Impact Statement.</w:t>
      </w:r>
    </w:p>
    <w:p w14:paraId="168B179A" w14:textId="77777777" w:rsidR="00427B4E" w:rsidRPr="00A06A54" w:rsidRDefault="00427B4E" w:rsidP="00527D01">
      <w:pPr>
        <w:pStyle w:val="Heading2"/>
        <w:sectPr w:rsidR="00427B4E" w:rsidRPr="00A06A54" w:rsidSect="00A34C65">
          <w:headerReference w:type="default" r:id="rId14"/>
          <w:footerReference w:type="default" r:id="rId15"/>
          <w:footerReference w:type="first" r:id="rId16"/>
          <w:type w:val="continuous"/>
          <w:pgSz w:w="11906" w:h="16838" w:code="9"/>
          <w:pgMar w:top="567" w:right="737" w:bottom="567" w:left="737" w:header="283" w:footer="340" w:gutter="0"/>
          <w:cols w:space="708"/>
          <w:titlePg/>
          <w:docGrid w:linePitch="360"/>
        </w:sectPr>
      </w:pPr>
    </w:p>
    <w:p w14:paraId="41123DB2" w14:textId="77777777" w:rsidR="00527D01" w:rsidRPr="00A06A54" w:rsidRDefault="00527D01" w:rsidP="00527D01">
      <w:pPr>
        <w:pStyle w:val="Heading2"/>
      </w:pPr>
      <w:bookmarkStart w:id="5" w:name="_Toc213403080"/>
      <w:r w:rsidRPr="00A06A54">
        <w:t>Learn more</w:t>
      </w:r>
      <w:bookmarkEnd w:id="5"/>
    </w:p>
    <w:p w14:paraId="73D5BB7D" w14:textId="77777777" w:rsidR="00527D01" w:rsidRPr="00A06A54" w:rsidRDefault="00527D01" w:rsidP="00527D01">
      <w:r w:rsidRPr="00A06A54">
        <w:rPr>
          <w:noProof/>
        </w:rPr>
        <w:drawing>
          <wp:inline distT="0" distB="0" distL="0" distR="0" wp14:anchorId="18DEAA8A" wp14:editId="64537004">
            <wp:extent cx="796925" cy="796925"/>
            <wp:effectExtent l="0" t="0" r="3175" b="3175"/>
            <wp:docPr id="3" name="Picture 1" descr="Q R code linking to the Lake Lyell Pumped Hydro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Q R code linking to the Lake Lyell Pumped Hydro website"/>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796925" cy="796925"/>
                    </a:xfrm>
                    <a:prstGeom prst="rect">
                      <a:avLst/>
                    </a:prstGeom>
                    <a:noFill/>
                    <a:ln>
                      <a:noFill/>
                    </a:ln>
                  </pic:spPr>
                </pic:pic>
              </a:graphicData>
            </a:graphic>
          </wp:inline>
        </w:drawing>
      </w:r>
    </w:p>
    <w:p w14:paraId="6986A4D7" w14:textId="77777777" w:rsidR="00527D01" w:rsidRPr="00A06A54" w:rsidRDefault="00527D01" w:rsidP="00527D01">
      <w:pPr>
        <w:pStyle w:val="Heading2"/>
      </w:pPr>
      <w:bookmarkStart w:id="6" w:name="_Toc213403081"/>
      <w:r w:rsidRPr="00A06A54">
        <w:t>Get in touch</w:t>
      </w:r>
      <w:bookmarkEnd w:id="6"/>
    </w:p>
    <w:p w14:paraId="6D6EC4D0" w14:textId="77777777" w:rsidR="00527D01" w:rsidRPr="00A06A54" w:rsidRDefault="00527D01" w:rsidP="00527D01">
      <w:r w:rsidRPr="00A06A54">
        <w:rPr>
          <w:rStyle w:val="Strong"/>
        </w:rPr>
        <w:t>E</w:t>
      </w:r>
      <w:r w:rsidRPr="00A06A54">
        <w:tab/>
      </w:r>
      <w:hyperlink r:id="rId18" w:history="1">
        <w:r w:rsidRPr="00A06A54">
          <w:rPr>
            <w:rStyle w:val="Hyperlink"/>
          </w:rPr>
          <w:t>community@EnergyAustralia.com.au</w:t>
        </w:r>
      </w:hyperlink>
      <w:r w:rsidRPr="00A06A54">
        <w:br/>
      </w:r>
      <w:r w:rsidRPr="00A06A54">
        <w:rPr>
          <w:rStyle w:val="Strong"/>
        </w:rPr>
        <w:t>P</w:t>
      </w:r>
      <w:r w:rsidRPr="00A06A54">
        <w:tab/>
        <w:t>1800 574 947</w:t>
      </w:r>
      <w:r w:rsidRPr="00A06A54">
        <w:br/>
      </w:r>
      <w:r w:rsidRPr="00A06A54">
        <w:rPr>
          <w:rStyle w:val="Strong"/>
        </w:rPr>
        <w:t>A</w:t>
      </w:r>
      <w:r w:rsidRPr="00A06A54">
        <w:tab/>
      </w:r>
      <w:proofErr w:type="spellStart"/>
      <w:r w:rsidRPr="00A06A54">
        <w:t>EnergyAustralia</w:t>
      </w:r>
      <w:proofErr w:type="spellEnd"/>
      <w:r w:rsidRPr="00A06A54">
        <w:t xml:space="preserve"> Project HQ, </w:t>
      </w:r>
      <w:r w:rsidRPr="00A06A54">
        <w:br/>
      </w:r>
      <w:r w:rsidRPr="00A06A54">
        <w:tab/>
        <w:t>124 Main St, Lithgow</w:t>
      </w:r>
      <w:r w:rsidRPr="00A06A54">
        <w:br/>
      </w:r>
      <w:r w:rsidRPr="00A06A54">
        <w:rPr>
          <w:rStyle w:val="Strong"/>
        </w:rPr>
        <w:t>W</w:t>
      </w:r>
      <w:r w:rsidRPr="00A06A54">
        <w:tab/>
      </w:r>
      <w:hyperlink r:id="rId19" w:history="1">
        <w:r w:rsidRPr="00A06A54">
          <w:rPr>
            <w:rStyle w:val="Hyperlink"/>
          </w:rPr>
          <w:t>lakelyellpumpedhydro.com.au</w:t>
        </w:r>
      </w:hyperlink>
    </w:p>
    <w:p w14:paraId="4D81514E" w14:textId="71152950" w:rsidR="00527D01" w:rsidRPr="00A06A54" w:rsidRDefault="00427B4E" w:rsidP="00527D01">
      <w:pPr>
        <w:pStyle w:val="Heading3"/>
      </w:pPr>
      <w:r w:rsidRPr="00A06A54">
        <w:br w:type="column"/>
      </w:r>
      <w:r w:rsidR="00527D01" w:rsidRPr="00A06A54">
        <w:t>Proudly funded by</w:t>
      </w:r>
    </w:p>
    <w:p w14:paraId="228F42B2" w14:textId="75256520" w:rsidR="00427B4E" w:rsidRPr="00A06A54" w:rsidRDefault="00427B4E" w:rsidP="00527D01">
      <w:r w:rsidRPr="00A06A54">
        <w:rPr>
          <w:noProof/>
        </w:rPr>
        <w:drawing>
          <wp:inline distT="0" distB="0" distL="0" distR="0" wp14:anchorId="36A57C3B" wp14:editId="719460D3">
            <wp:extent cx="796925" cy="863335"/>
            <wp:effectExtent l="0" t="0" r="3175" b="0"/>
            <wp:docPr id="254060964" name="Picture 3" descr="New South Wales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060964" name="Picture 3" descr="New South Wales Government logo"/>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01967" cy="868797"/>
                    </a:xfrm>
                    <a:prstGeom prst="rect">
                      <a:avLst/>
                    </a:prstGeom>
                  </pic:spPr>
                </pic:pic>
              </a:graphicData>
            </a:graphic>
          </wp:inline>
        </w:drawing>
      </w:r>
    </w:p>
    <w:p w14:paraId="7518ECFB" w14:textId="4C67C7F7" w:rsidR="00527D01" w:rsidRPr="00A06A54" w:rsidRDefault="00527D01" w:rsidP="00527D01">
      <w:r w:rsidRPr="00A06A54">
        <w:t>Public acknowledgement and disclaimer. This project is proudly funded by the NSW Government’s Pumped Hydro Recoverable Grants Program. The views expressed are not</w:t>
      </w:r>
      <w:r w:rsidR="003C25DC" w:rsidRPr="00A06A54">
        <w:t> </w:t>
      </w:r>
      <w:r w:rsidRPr="00A06A54">
        <w:t>necessarily the views of the NSW Government. The NSW Government does not accept responsibility for any</w:t>
      </w:r>
      <w:r w:rsidR="003C25DC" w:rsidRPr="00A06A54">
        <w:t> </w:t>
      </w:r>
      <w:r w:rsidRPr="00A06A54">
        <w:t>information or advice provided.</w:t>
      </w:r>
    </w:p>
    <w:p w14:paraId="040D5B30" w14:textId="77777777" w:rsidR="003E303F" w:rsidRPr="00A06A54" w:rsidRDefault="003E303F" w:rsidP="003E303F"/>
    <w:sectPr w:rsidR="003E303F" w:rsidRPr="00A06A54" w:rsidSect="00427B4E">
      <w:type w:val="continuous"/>
      <w:pgSz w:w="11906" w:h="16838" w:code="9"/>
      <w:pgMar w:top="567" w:right="737" w:bottom="567" w:left="737" w:header="283" w:footer="340" w:gutter="0"/>
      <w:cols w:num="2"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648B7" w14:textId="77777777" w:rsidR="00392734" w:rsidRPr="00A06A54" w:rsidRDefault="00392734" w:rsidP="006D3730">
      <w:pPr>
        <w:spacing w:before="0" w:after="0"/>
      </w:pPr>
      <w:r w:rsidRPr="00A06A54">
        <w:separator/>
      </w:r>
    </w:p>
  </w:endnote>
  <w:endnote w:type="continuationSeparator" w:id="0">
    <w:p w14:paraId="6B243FF6" w14:textId="77777777" w:rsidR="00392734" w:rsidRPr="00A06A54" w:rsidRDefault="00392734" w:rsidP="006D3730">
      <w:pPr>
        <w:spacing w:before="0" w:after="0"/>
      </w:pPr>
      <w:r w:rsidRPr="00A06A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A089" w14:textId="384652D9" w:rsidR="00FC7143" w:rsidRPr="00A06A54" w:rsidRDefault="00C67FEA" w:rsidP="001F4742">
    <w:pPr>
      <w:pStyle w:val="Footer"/>
    </w:pPr>
    <w:r w:rsidRPr="00A06A54">
      <w:rPr>
        <w:noProof/>
      </w:rPr>
      <w:drawing>
        <wp:anchor distT="0" distB="0" distL="114300" distR="114300" simplePos="0" relativeHeight="251658240" behindDoc="1" locked="1" layoutInCell="1" allowOverlap="1" wp14:anchorId="0C537AA6" wp14:editId="427508D7">
          <wp:simplePos x="0" y="0"/>
          <wp:positionH relativeFrom="page">
            <wp:align>left</wp:align>
          </wp:positionH>
          <wp:positionV relativeFrom="page">
            <wp:align>bottom</wp:align>
          </wp:positionV>
          <wp:extent cx="7560000" cy="798687"/>
          <wp:effectExtent l="0" t="0" r="3175" b="1905"/>
          <wp:wrapNone/>
          <wp:docPr id="450687849"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687849"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798687"/>
                  </a:xfrm>
                  <a:prstGeom prst="rect">
                    <a:avLst/>
                  </a:prstGeom>
                </pic:spPr>
              </pic:pic>
            </a:graphicData>
          </a:graphic>
          <wp14:sizeRelH relativeFrom="margin">
            <wp14:pctWidth>0</wp14:pctWidth>
          </wp14:sizeRelH>
          <wp14:sizeRelV relativeFrom="margin">
            <wp14:pctHeight>0</wp14:pctHeight>
          </wp14:sizeRelV>
        </wp:anchor>
      </w:drawing>
    </w:r>
    <w:r w:rsidR="00FC7143" w:rsidRPr="00A06A54">
      <w:tab/>
    </w:r>
    <w:r w:rsidR="001F4742" w:rsidRPr="00A06A54">
      <w:t xml:space="preserve">Page </w:t>
    </w:r>
    <w:r w:rsidR="00FC7143" w:rsidRPr="00A06A54">
      <w:fldChar w:fldCharType="begin"/>
    </w:r>
    <w:r w:rsidR="00FC7143" w:rsidRPr="00A06A54">
      <w:instrText xml:space="preserve"> PAGE   \* MERGEFORMAT </w:instrText>
    </w:r>
    <w:r w:rsidR="00FC7143" w:rsidRPr="00A06A54">
      <w:fldChar w:fldCharType="separate"/>
    </w:r>
    <w:r w:rsidR="00FC7143" w:rsidRPr="00A06A54">
      <w:t>1</w:t>
    </w:r>
    <w:r w:rsidR="00FC7143" w:rsidRPr="00A06A5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A07B9" w14:textId="7459A7DE" w:rsidR="001F4742" w:rsidRPr="00A06A54" w:rsidRDefault="001F4742" w:rsidP="001F4742">
    <w:pPr>
      <w:pStyle w:val="Footer"/>
    </w:pPr>
    <w:r w:rsidRPr="00A06A54">
      <w:tab/>
      <w:t xml:space="preserve">Page </w:t>
    </w:r>
    <w:r w:rsidRPr="00A06A54">
      <w:fldChar w:fldCharType="begin"/>
    </w:r>
    <w:r w:rsidRPr="00A06A54">
      <w:instrText xml:space="preserve"> PAGE   \* MERGEFORMAT </w:instrText>
    </w:r>
    <w:r w:rsidRPr="00A06A54">
      <w:fldChar w:fldCharType="separate"/>
    </w:r>
    <w:r w:rsidRPr="00A06A54">
      <w:t>2</w:t>
    </w:r>
    <w:r w:rsidRPr="00A06A5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262D9" w14:textId="77777777" w:rsidR="00392734" w:rsidRPr="00A06A54" w:rsidRDefault="00392734" w:rsidP="006D3730">
      <w:pPr>
        <w:spacing w:before="0" w:after="0"/>
      </w:pPr>
      <w:r w:rsidRPr="00A06A54">
        <w:separator/>
      </w:r>
    </w:p>
  </w:footnote>
  <w:footnote w:type="continuationSeparator" w:id="0">
    <w:p w14:paraId="127C37DD" w14:textId="77777777" w:rsidR="00392734" w:rsidRPr="00A06A54" w:rsidRDefault="00392734" w:rsidP="006D3730">
      <w:pPr>
        <w:spacing w:before="0" w:after="0"/>
      </w:pPr>
      <w:r w:rsidRPr="00A06A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C857B" w14:textId="1292DB15" w:rsidR="006D3730" w:rsidRPr="00A06A54" w:rsidRDefault="00000000" w:rsidP="006D3730">
    <w:pPr>
      <w:pStyle w:val="Header"/>
    </w:pPr>
    <w:sdt>
      <w:sdtPr>
        <w:alias w:val="Title"/>
        <w:tag w:val=""/>
        <w:id w:val="-1942983556"/>
        <w:placeholder>
          <w:docPart w:val="C746B2247E234DECA75B999670FC2399"/>
        </w:placeholder>
        <w:dataBinding w:prefixMappings="xmlns:ns0='http://purl.org/dc/elements/1.1/' xmlns:ns1='http://schemas.openxmlformats.org/package/2006/metadata/core-properties' " w:xpath="/ns1:coreProperties[1]/ns0:title[1]" w:storeItemID="{6C3C8BC8-F283-45AE-878A-BAB7291924A1}"/>
        <w:text/>
      </w:sdtPr>
      <w:sdtContent>
        <w:r w:rsidR="003C25DC" w:rsidRPr="00A06A54">
          <w:t>What is an Environmental Impact Statement?</w:t>
        </w:r>
      </w:sdtContent>
    </w:sdt>
    <w:r w:rsidR="006D3730" w:rsidRPr="00A06A54">
      <w:tab/>
    </w:r>
    <w:r w:rsidR="006D3730" w:rsidRPr="00A06A54">
      <w:rPr>
        <w:noProof/>
        <w:position w:val="-8"/>
      </w:rPr>
      <w:drawing>
        <wp:inline distT="0" distB="0" distL="0" distR="0" wp14:anchorId="291078C1" wp14:editId="5344893A">
          <wp:extent cx="1836000" cy="289867"/>
          <wp:effectExtent l="0" t="0" r="0" b="0"/>
          <wp:docPr id="446297052" name="Picture 4" descr="Energy Australia and EDF Power Solutions logo l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297052" name="Picture 4" descr="Energy Australia and EDF Power Solutions logo lockup"/>
                  <pic:cNvPicPr/>
                </pic:nvPicPr>
                <pic:blipFill>
                  <a:blip r:embed="rId1">
                    <a:extLst>
                      <a:ext uri="{28A0092B-C50C-407E-A947-70E740481C1C}">
                        <a14:useLocalDpi xmlns:a14="http://schemas.microsoft.com/office/drawing/2010/main" val="0"/>
                      </a:ext>
                    </a:extLst>
                  </a:blip>
                  <a:stretch>
                    <a:fillRect/>
                  </a:stretch>
                </pic:blipFill>
                <pic:spPr>
                  <a:xfrm>
                    <a:off x="0" y="0"/>
                    <a:ext cx="1836000" cy="2898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060" type="#_x0000_t75" style="width:42.15pt;height:40.1pt;visibility:visible;mso-wrap-style:square" o:bullet="t">
        <v:imagedata r:id="rId1" o:title=""/>
      </v:shape>
    </w:pict>
  </w:numPicBullet>
  <w:numPicBullet w:numPicBulletId="1">
    <w:pict>
      <v:shape id="_x0000_i3061" type="#_x0000_t75" style="width:42.15pt;height:40.1pt;visibility:visible;mso-wrap-style:square" o:bullet="t">
        <v:imagedata r:id="rId2" o:title=""/>
      </v:shape>
    </w:pict>
  </w:numPicBullet>
  <w:abstractNum w:abstractNumId="0" w15:restartNumberingAfterBreak="0">
    <w:nsid w:val="FFFFFF7C"/>
    <w:multiLevelType w:val="singleLevel"/>
    <w:tmpl w:val="FDE274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08E8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7803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24D8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66EC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A43F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E09F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B2B2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7AC1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0A1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DB0783"/>
    <w:multiLevelType w:val="hybridMultilevel"/>
    <w:tmpl w:val="B3CE9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46397F"/>
    <w:multiLevelType w:val="hybridMultilevel"/>
    <w:tmpl w:val="035E7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A36B35"/>
    <w:multiLevelType w:val="hybridMultilevel"/>
    <w:tmpl w:val="5D92F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F403DA"/>
    <w:multiLevelType w:val="hybridMultilevel"/>
    <w:tmpl w:val="D64CD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3E79C2"/>
    <w:multiLevelType w:val="hybridMultilevel"/>
    <w:tmpl w:val="BB02F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F072A6"/>
    <w:multiLevelType w:val="hybridMultilevel"/>
    <w:tmpl w:val="56DEF2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6F11A73"/>
    <w:multiLevelType w:val="hybridMultilevel"/>
    <w:tmpl w:val="BC580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3513A9C"/>
    <w:multiLevelType w:val="hybridMultilevel"/>
    <w:tmpl w:val="84427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8AB19B5"/>
    <w:multiLevelType w:val="hybridMultilevel"/>
    <w:tmpl w:val="DFB24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3035777">
    <w:abstractNumId w:val="9"/>
  </w:num>
  <w:num w:numId="2" w16cid:durableId="1432092840">
    <w:abstractNumId w:val="7"/>
  </w:num>
  <w:num w:numId="3" w16cid:durableId="627048567">
    <w:abstractNumId w:val="6"/>
  </w:num>
  <w:num w:numId="4" w16cid:durableId="2083597808">
    <w:abstractNumId w:val="5"/>
  </w:num>
  <w:num w:numId="5" w16cid:durableId="1099108457">
    <w:abstractNumId w:val="4"/>
  </w:num>
  <w:num w:numId="6" w16cid:durableId="1281760026">
    <w:abstractNumId w:val="8"/>
  </w:num>
  <w:num w:numId="7" w16cid:durableId="478812149">
    <w:abstractNumId w:val="3"/>
  </w:num>
  <w:num w:numId="8" w16cid:durableId="420103882">
    <w:abstractNumId w:val="2"/>
  </w:num>
  <w:num w:numId="9" w16cid:durableId="1185246027">
    <w:abstractNumId w:val="1"/>
  </w:num>
  <w:num w:numId="10" w16cid:durableId="58484324">
    <w:abstractNumId w:val="0"/>
  </w:num>
  <w:num w:numId="11" w16cid:durableId="117797048">
    <w:abstractNumId w:val="12"/>
  </w:num>
  <w:num w:numId="12" w16cid:durableId="284652987">
    <w:abstractNumId w:val="16"/>
  </w:num>
  <w:num w:numId="13" w16cid:durableId="1018194874">
    <w:abstractNumId w:val="10"/>
  </w:num>
  <w:num w:numId="14" w16cid:durableId="810444689">
    <w:abstractNumId w:val="18"/>
  </w:num>
  <w:num w:numId="15" w16cid:durableId="1800951793">
    <w:abstractNumId w:val="17"/>
  </w:num>
  <w:num w:numId="16" w16cid:durableId="842670590">
    <w:abstractNumId w:val="14"/>
  </w:num>
  <w:num w:numId="17" w16cid:durableId="470709702">
    <w:abstractNumId w:val="11"/>
  </w:num>
  <w:num w:numId="18" w16cid:durableId="612634816">
    <w:abstractNumId w:val="15"/>
  </w:num>
  <w:num w:numId="19" w16cid:durableId="16270057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A2B"/>
    <w:rsid w:val="00007703"/>
    <w:rsid w:val="00026511"/>
    <w:rsid w:val="000C3A2B"/>
    <w:rsid w:val="00174CFD"/>
    <w:rsid w:val="001A0659"/>
    <w:rsid w:val="001C1C2B"/>
    <w:rsid w:val="001C7122"/>
    <w:rsid w:val="001E274E"/>
    <w:rsid w:val="001F4742"/>
    <w:rsid w:val="0021297C"/>
    <w:rsid w:val="00234416"/>
    <w:rsid w:val="002A2B61"/>
    <w:rsid w:val="003547E9"/>
    <w:rsid w:val="00361BC1"/>
    <w:rsid w:val="00392734"/>
    <w:rsid w:val="003A5847"/>
    <w:rsid w:val="003B2A51"/>
    <w:rsid w:val="003C25DC"/>
    <w:rsid w:val="003D4189"/>
    <w:rsid w:val="003E024B"/>
    <w:rsid w:val="003E303F"/>
    <w:rsid w:val="003F73F7"/>
    <w:rsid w:val="0042145F"/>
    <w:rsid w:val="004273E4"/>
    <w:rsid w:val="00427B4E"/>
    <w:rsid w:val="004530EC"/>
    <w:rsid w:val="005065AB"/>
    <w:rsid w:val="00527D01"/>
    <w:rsid w:val="00621B84"/>
    <w:rsid w:val="006D3730"/>
    <w:rsid w:val="00704C32"/>
    <w:rsid w:val="0072604F"/>
    <w:rsid w:val="00753044"/>
    <w:rsid w:val="0077718D"/>
    <w:rsid w:val="00794AFF"/>
    <w:rsid w:val="007E004E"/>
    <w:rsid w:val="00947265"/>
    <w:rsid w:val="00995EEB"/>
    <w:rsid w:val="00A04A08"/>
    <w:rsid w:val="00A06A54"/>
    <w:rsid w:val="00A34C65"/>
    <w:rsid w:val="00B15929"/>
    <w:rsid w:val="00B77BE8"/>
    <w:rsid w:val="00BC1FC6"/>
    <w:rsid w:val="00C47AE9"/>
    <w:rsid w:val="00C679EF"/>
    <w:rsid w:val="00C67FEA"/>
    <w:rsid w:val="00C82A07"/>
    <w:rsid w:val="00D12D24"/>
    <w:rsid w:val="00DD026D"/>
    <w:rsid w:val="00DE25F3"/>
    <w:rsid w:val="00E32781"/>
    <w:rsid w:val="00E75EAD"/>
    <w:rsid w:val="00E9455B"/>
    <w:rsid w:val="00EB757A"/>
    <w:rsid w:val="00F968A0"/>
    <w:rsid w:val="00FC71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512B3"/>
  <w15:chartTrackingRefBased/>
  <w15:docId w15:val="{E9A0989D-9995-410C-A6B4-67FBD9103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12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189"/>
  </w:style>
  <w:style w:type="paragraph" w:styleId="Heading1">
    <w:name w:val="heading 1"/>
    <w:basedOn w:val="Normal"/>
    <w:next w:val="Normal"/>
    <w:link w:val="Heading1Char"/>
    <w:uiPriority w:val="9"/>
    <w:qFormat/>
    <w:rsid w:val="006D3730"/>
    <w:pPr>
      <w:keepNext/>
      <w:keepLines/>
      <w:spacing w:before="240" w:line="640" w:lineRule="exact"/>
      <w:outlineLvl w:val="0"/>
    </w:pPr>
    <w:rPr>
      <w:rFonts w:asciiTheme="majorHAnsi" w:eastAsiaTheme="majorEastAsia" w:hAnsiTheme="majorHAnsi" w:cstheme="majorBidi"/>
      <w:b/>
      <w:color w:val="0F8237" w:themeColor="accent1"/>
      <w:sz w:val="60"/>
      <w:szCs w:val="32"/>
    </w:rPr>
  </w:style>
  <w:style w:type="paragraph" w:styleId="Heading2">
    <w:name w:val="heading 2"/>
    <w:basedOn w:val="Normal"/>
    <w:next w:val="Normal"/>
    <w:link w:val="Heading2Char"/>
    <w:uiPriority w:val="9"/>
    <w:unhideWhenUsed/>
    <w:qFormat/>
    <w:rsid w:val="004273E4"/>
    <w:pPr>
      <w:keepNext/>
      <w:keepLines/>
      <w:spacing w:before="240" w:after="120"/>
      <w:outlineLvl w:val="1"/>
    </w:pPr>
    <w:rPr>
      <w:rFonts w:asciiTheme="majorHAnsi" w:eastAsiaTheme="majorEastAsia" w:hAnsiTheme="majorHAnsi" w:cstheme="majorBidi"/>
      <w:b/>
      <w:color w:val="0F8237" w:themeColor="accent1"/>
      <w:sz w:val="34"/>
      <w:szCs w:val="26"/>
    </w:rPr>
  </w:style>
  <w:style w:type="paragraph" w:styleId="Heading3">
    <w:name w:val="heading 3"/>
    <w:basedOn w:val="Normal"/>
    <w:next w:val="Normal"/>
    <w:link w:val="Heading3Char"/>
    <w:uiPriority w:val="9"/>
    <w:semiHidden/>
    <w:unhideWhenUsed/>
    <w:qFormat/>
    <w:rsid w:val="004273E4"/>
    <w:pPr>
      <w:keepNext/>
      <w:keepLines/>
      <w:spacing w:before="240" w:after="120"/>
      <w:outlineLvl w:val="2"/>
    </w:pPr>
    <w:rPr>
      <w:rFonts w:asciiTheme="majorHAnsi" w:eastAsiaTheme="majorEastAsia" w:hAnsiTheme="majorHAnsi" w:cstheme="majorBidi"/>
      <w:b/>
      <w:color w:val="0F8237" w:themeColor="accent1"/>
      <w:sz w:val="24"/>
      <w:szCs w:val="24"/>
    </w:rPr>
  </w:style>
  <w:style w:type="paragraph" w:styleId="Heading4">
    <w:name w:val="heading 4"/>
    <w:basedOn w:val="Normal"/>
    <w:next w:val="Normal"/>
    <w:link w:val="Heading4Char"/>
    <w:uiPriority w:val="9"/>
    <w:semiHidden/>
    <w:unhideWhenUsed/>
    <w:qFormat/>
    <w:rsid w:val="000C3A2B"/>
    <w:pPr>
      <w:keepNext/>
      <w:keepLines/>
      <w:spacing w:before="80" w:after="40"/>
      <w:outlineLvl w:val="3"/>
    </w:pPr>
    <w:rPr>
      <w:rFonts w:eastAsiaTheme="majorEastAsia" w:cstheme="majorBidi"/>
      <w:i/>
      <w:iCs/>
      <w:color w:val="0B6128" w:themeColor="accent1" w:themeShade="BF"/>
    </w:rPr>
  </w:style>
  <w:style w:type="paragraph" w:styleId="Heading5">
    <w:name w:val="heading 5"/>
    <w:basedOn w:val="Normal"/>
    <w:next w:val="Normal"/>
    <w:link w:val="Heading5Char"/>
    <w:uiPriority w:val="9"/>
    <w:semiHidden/>
    <w:unhideWhenUsed/>
    <w:qFormat/>
    <w:rsid w:val="000C3A2B"/>
    <w:pPr>
      <w:keepNext/>
      <w:keepLines/>
      <w:spacing w:before="80" w:after="40"/>
      <w:outlineLvl w:val="4"/>
    </w:pPr>
    <w:rPr>
      <w:rFonts w:eastAsiaTheme="majorEastAsia" w:cstheme="majorBidi"/>
      <w:color w:val="0B6128" w:themeColor="accent1" w:themeShade="BF"/>
    </w:rPr>
  </w:style>
  <w:style w:type="paragraph" w:styleId="Heading6">
    <w:name w:val="heading 6"/>
    <w:basedOn w:val="Normal"/>
    <w:next w:val="Normal"/>
    <w:link w:val="Heading6Char"/>
    <w:uiPriority w:val="9"/>
    <w:semiHidden/>
    <w:unhideWhenUsed/>
    <w:qFormat/>
    <w:rsid w:val="000C3A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A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A2B"/>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A2B"/>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730"/>
    <w:rPr>
      <w:rFonts w:asciiTheme="majorHAnsi" w:eastAsiaTheme="majorEastAsia" w:hAnsiTheme="majorHAnsi" w:cstheme="majorBidi"/>
      <w:b/>
      <w:color w:val="0F8237" w:themeColor="accent1"/>
      <w:sz w:val="60"/>
      <w:szCs w:val="32"/>
    </w:rPr>
  </w:style>
  <w:style w:type="character" w:customStyle="1" w:styleId="Heading2Char">
    <w:name w:val="Heading 2 Char"/>
    <w:basedOn w:val="DefaultParagraphFont"/>
    <w:link w:val="Heading2"/>
    <w:uiPriority w:val="9"/>
    <w:rsid w:val="004273E4"/>
    <w:rPr>
      <w:rFonts w:asciiTheme="majorHAnsi" w:eastAsiaTheme="majorEastAsia" w:hAnsiTheme="majorHAnsi" w:cstheme="majorBidi"/>
      <w:b/>
      <w:color w:val="0F8237" w:themeColor="accent1"/>
      <w:sz w:val="34"/>
      <w:szCs w:val="26"/>
    </w:rPr>
  </w:style>
  <w:style w:type="character" w:customStyle="1" w:styleId="Heading3Char">
    <w:name w:val="Heading 3 Char"/>
    <w:basedOn w:val="DefaultParagraphFont"/>
    <w:link w:val="Heading3"/>
    <w:uiPriority w:val="9"/>
    <w:semiHidden/>
    <w:rsid w:val="004273E4"/>
    <w:rPr>
      <w:rFonts w:asciiTheme="majorHAnsi" w:eastAsiaTheme="majorEastAsia" w:hAnsiTheme="majorHAnsi" w:cstheme="majorBidi"/>
      <w:b/>
      <w:color w:val="0F8237" w:themeColor="accent1"/>
      <w:sz w:val="24"/>
      <w:szCs w:val="24"/>
    </w:rPr>
  </w:style>
  <w:style w:type="character" w:customStyle="1" w:styleId="Heading4Char">
    <w:name w:val="Heading 4 Char"/>
    <w:basedOn w:val="DefaultParagraphFont"/>
    <w:link w:val="Heading4"/>
    <w:uiPriority w:val="9"/>
    <w:semiHidden/>
    <w:rsid w:val="000C3A2B"/>
    <w:rPr>
      <w:rFonts w:eastAsiaTheme="majorEastAsia" w:cstheme="majorBidi"/>
      <w:i/>
      <w:iCs/>
      <w:color w:val="0B6128" w:themeColor="accent1" w:themeShade="BF"/>
    </w:rPr>
  </w:style>
  <w:style w:type="character" w:customStyle="1" w:styleId="Heading5Char">
    <w:name w:val="Heading 5 Char"/>
    <w:basedOn w:val="DefaultParagraphFont"/>
    <w:link w:val="Heading5"/>
    <w:uiPriority w:val="9"/>
    <w:semiHidden/>
    <w:rsid w:val="000C3A2B"/>
    <w:rPr>
      <w:rFonts w:eastAsiaTheme="majorEastAsia" w:cstheme="majorBidi"/>
      <w:color w:val="0B6128" w:themeColor="accent1" w:themeShade="BF"/>
    </w:rPr>
  </w:style>
  <w:style w:type="character" w:customStyle="1" w:styleId="Heading6Char">
    <w:name w:val="Heading 6 Char"/>
    <w:basedOn w:val="DefaultParagraphFont"/>
    <w:link w:val="Heading6"/>
    <w:uiPriority w:val="9"/>
    <w:semiHidden/>
    <w:rsid w:val="000C3A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A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A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A2B"/>
    <w:rPr>
      <w:rFonts w:eastAsiaTheme="majorEastAsia" w:cstheme="majorBidi"/>
      <w:color w:val="272727" w:themeColor="text1" w:themeTint="D8"/>
    </w:rPr>
  </w:style>
  <w:style w:type="paragraph" w:styleId="Title">
    <w:name w:val="Title"/>
    <w:basedOn w:val="Normal"/>
    <w:next w:val="Normal"/>
    <w:link w:val="TitleChar"/>
    <w:uiPriority w:val="10"/>
    <w:qFormat/>
    <w:rsid w:val="007E004E"/>
    <w:pPr>
      <w:spacing w:before="0" w:after="1280"/>
      <w:contextualSpacing/>
      <w:outlineLvl w:val="0"/>
    </w:pPr>
    <w:rPr>
      <w:rFonts w:asciiTheme="majorHAnsi" w:eastAsiaTheme="majorEastAsia" w:hAnsiTheme="majorHAnsi" w:cstheme="majorBidi"/>
      <w:b/>
      <w:color w:val="FFFFFF" w:themeColor="background1"/>
      <w:spacing w:val="-10"/>
      <w:kern w:val="28"/>
      <w:sz w:val="56"/>
      <w:szCs w:val="56"/>
    </w:rPr>
  </w:style>
  <w:style w:type="character" w:customStyle="1" w:styleId="TitleChar">
    <w:name w:val="Title Char"/>
    <w:basedOn w:val="DefaultParagraphFont"/>
    <w:link w:val="Title"/>
    <w:uiPriority w:val="10"/>
    <w:rsid w:val="007E004E"/>
    <w:rPr>
      <w:rFonts w:asciiTheme="majorHAnsi" w:eastAsiaTheme="majorEastAsia" w:hAnsiTheme="majorHAnsi" w:cstheme="majorBidi"/>
      <w:b/>
      <w:color w:val="FFFFFF" w:themeColor="background1"/>
      <w:spacing w:val="-10"/>
      <w:kern w:val="28"/>
      <w:sz w:val="56"/>
      <w:szCs w:val="56"/>
    </w:rPr>
  </w:style>
  <w:style w:type="paragraph" w:styleId="Subtitle">
    <w:name w:val="Subtitle"/>
    <w:basedOn w:val="Normal"/>
    <w:next w:val="Normal"/>
    <w:link w:val="SubtitleChar"/>
    <w:uiPriority w:val="11"/>
    <w:qFormat/>
    <w:rsid w:val="007E004E"/>
    <w:pPr>
      <w:spacing w:before="600" w:after="0"/>
    </w:pPr>
    <w:rPr>
      <w:color w:val="8BC748" w:themeColor="accent2"/>
      <w:sz w:val="38"/>
    </w:rPr>
  </w:style>
  <w:style w:type="character" w:customStyle="1" w:styleId="SubtitleChar">
    <w:name w:val="Subtitle Char"/>
    <w:basedOn w:val="DefaultParagraphFont"/>
    <w:link w:val="Subtitle"/>
    <w:uiPriority w:val="11"/>
    <w:rsid w:val="007E004E"/>
    <w:rPr>
      <w:color w:val="8BC748" w:themeColor="accent2"/>
      <w:sz w:val="38"/>
    </w:rPr>
  </w:style>
  <w:style w:type="paragraph" w:styleId="Quote">
    <w:name w:val="Quote"/>
    <w:basedOn w:val="Normal"/>
    <w:next w:val="Normal"/>
    <w:link w:val="QuoteChar"/>
    <w:uiPriority w:val="29"/>
    <w:qFormat/>
    <w:rsid w:val="000C3A2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3A2B"/>
    <w:rPr>
      <w:i/>
      <w:iCs/>
      <w:color w:val="404040" w:themeColor="text1" w:themeTint="BF"/>
    </w:rPr>
  </w:style>
  <w:style w:type="paragraph" w:styleId="ListParagraph">
    <w:name w:val="List Paragraph"/>
    <w:basedOn w:val="Normal"/>
    <w:uiPriority w:val="34"/>
    <w:qFormat/>
    <w:rsid w:val="000C3A2B"/>
    <w:pPr>
      <w:ind w:left="720"/>
      <w:contextualSpacing/>
    </w:pPr>
  </w:style>
  <w:style w:type="character" w:styleId="IntenseEmphasis">
    <w:name w:val="Intense Emphasis"/>
    <w:basedOn w:val="DefaultParagraphFont"/>
    <w:uiPriority w:val="21"/>
    <w:qFormat/>
    <w:rsid w:val="000C3A2B"/>
    <w:rPr>
      <w:i/>
      <w:iCs/>
      <w:color w:val="0B6128" w:themeColor="accent1" w:themeShade="BF"/>
    </w:rPr>
  </w:style>
  <w:style w:type="paragraph" w:styleId="IntenseQuote">
    <w:name w:val="Intense Quote"/>
    <w:basedOn w:val="Normal"/>
    <w:next w:val="Normal"/>
    <w:link w:val="IntenseQuoteChar"/>
    <w:uiPriority w:val="30"/>
    <w:qFormat/>
    <w:rsid w:val="000C3A2B"/>
    <w:pPr>
      <w:pBdr>
        <w:top w:val="single" w:sz="4" w:space="10" w:color="0B6128" w:themeColor="accent1" w:themeShade="BF"/>
        <w:bottom w:val="single" w:sz="4" w:space="10" w:color="0B6128" w:themeColor="accent1" w:themeShade="BF"/>
      </w:pBdr>
      <w:spacing w:before="360" w:after="360"/>
      <w:ind w:left="864" w:right="864"/>
      <w:jc w:val="center"/>
    </w:pPr>
    <w:rPr>
      <w:i/>
      <w:iCs/>
      <w:color w:val="0B6128" w:themeColor="accent1" w:themeShade="BF"/>
    </w:rPr>
  </w:style>
  <w:style w:type="character" w:customStyle="1" w:styleId="IntenseQuoteChar">
    <w:name w:val="Intense Quote Char"/>
    <w:basedOn w:val="DefaultParagraphFont"/>
    <w:link w:val="IntenseQuote"/>
    <w:uiPriority w:val="30"/>
    <w:rsid w:val="000C3A2B"/>
    <w:rPr>
      <w:i/>
      <w:iCs/>
      <w:color w:val="0B6128" w:themeColor="accent1" w:themeShade="BF"/>
    </w:rPr>
  </w:style>
  <w:style w:type="character" w:styleId="IntenseReference">
    <w:name w:val="Intense Reference"/>
    <w:basedOn w:val="DefaultParagraphFont"/>
    <w:uiPriority w:val="32"/>
    <w:qFormat/>
    <w:rsid w:val="000C3A2B"/>
    <w:rPr>
      <w:b/>
      <w:bCs/>
      <w:smallCaps/>
      <w:color w:val="0B6128" w:themeColor="accent1" w:themeShade="BF"/>
      <w:spacing w:val="5"/>
    </w:rPr>
  </w:style>
  <w:style w:type="paragraph" w:styleId="TOCHeading">
    <w:name w:val="TOC Heading"/>
    <w:basedOn w:val="Heading1"/>
    <w:next w:val="Normal"/>
    <w:uiPriority w:val="39"/>
    <w:unhideWhenUsed/>
    <w:qFormat/>
    <w:rsid w:val="003B2A51"/>
    <w:pPr>
      <w:spacing w:line="259" w:lineRule="auto"/>
      <w:outlineLvl w:val="9"/>
    </w:pPr>
    <w:rPr>
      <w:color w:val="00532B" w:themeColor="text2"/>
      <w:sz w:val="34"/>
      <w:lang w:val="en-US"/>
    </w:rPr>
  </w:style>
  <w:style w:type="paragraph" w:styleId="TOC1">
    <w:name w:val="toc 1"/>
    <w:basedOn w:val="Normal"/>
    <w:next w:val="Normal"/>
    <w:autoRedefine/>
    <w:uiPriority w:val="39"/>
    <w:unhideWhenUsed/>
    <w:rsid w:val="006D3730"/>
    <w:pPr>
      <w:tabs>
        <w:tab w:val="right" w:leader="dot" w:pos="10433"/>
      </w:tabs>
      <w:spacing w:after="100"/>
    </w:pPr>
    <w:rPr>
      <w:b/>
    </w:rPr>
  </w:style>
  <w:style w:type="table" w:styleId="ListTable4">
    <w:name w:val="List Table 4"/>
    <w:basedOn w:val="TableNormal"/>
    <w:uiPriority w:val="49"/>
    <w:rsid w:val="003E303F"/>
    <w:pPr>
      <w:spacing w:before="0" w:after="0"/>
    </w:pPr>
    <w:rPr>
      <w:rFonts w:eastAsiaTheme="minorEastAsia"/>
      <w:color w:val="auto"/>
      <w:kern w:val="2"/>
      <w:sz w:val="24"/>
      <w:szCs w:val="24"/>
      <w:lang w:eastAsia="en-AU"/>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Heading2Shaded">
    <w:name w:val="Heading 2 Shaded"/>
    <w:basedOn w:val="Heading2"/>
    <w:qFormat/>
    <w:rsid w:val="004273E4"/>
    <w:pPr>
      <w:pBdr>
        <w:top w:val="single" w:sz="4" w:space="15" w:color="F0F6E8" w:themeColor="accent4"/>
        <w:left w:val="single" w:sz="4" w:space="15" w:color="F0F6E8" w:themeColor="accent4"/>
        <w:bottom w:val="single" w:sz="4" w:space="15" w:color="F0F6E8" w:themeColor="accent4"/>
        <w:right w:val="single" w:sz="4" w:space="15" w:color="F0F6E8" w:themeColor="accent4"/>
      </w:pBdr>
      <w:shd w:val="clear" w:color="auto" w:fill="F0F6E8" w:themeFill="accent4"/>
      <w:ind w:left="300" w:right="300"/>
    </w:pPr>
  </w:style>
  <w:style w:type="paragraph" w:styleId="Header">
    <w:name w:val="header"/>
    <w:basedOn w:val="Normal"/>
    <w:link w:val="HeaderChar"/>
    <w:uiPriority w:val="99"/>
    <w:unhideWhenUsed/>
    <w:rsid w:val="006D3730"/>
    <w:pPr>
      <w:pBdr>
        <w:bottom w:val="single" w:sz="4" w:space="12" w:color="00532B" w:themeColor="text2"/>
      </w:pBdr>
      <w:tabs>
        <w:tab w:val="right" w:pos="10433"/>
      </w:tabs>
      <w:spacing w:before="0" w:after="240"/>
    </w:pPr>
    <w:rPr>
      <w:color w:val="00532B" w:themeColor="text2"/>
    </w:rPr>
  </w:style>
  <w:style w:type="character" w:customStyle="1" w:styleId="HeaderChar">
    <w:name w:val="Header Char"/>
    <w:basedOn w:val="DefaultParagraphFont"/>
    <w:link w:val="Header"/>
    <w:uiPriority w:val="99"/>
    <w:rsid w:val="006D3730"/>
    <w:rPr>
      <w:color w:val="00532B" w:themeColor="text2"/>
    </w:rPr>
  </w:style>
  <w:style w:type="paragraph" w:styleId="Footer">
    <w:name w:val="footer"/>
    <w:basedOn w:val="Normal"/>
    <w:link w:val="FooterChar"/>
    <w:uiPriority w:val="99"/>
    <w:unhideWhenUsed/>
    <w:rsid w:val="006D3730"/>
    <w:pPr>
      <w:tabs>
        <w:tab w:val="right" w:pos="10433"/>
      </w:tabs>
      <w:spacing w:before="0" w:after="0"/>
    </w:pPr>
  </w:style>
  <w:style w:type="character" w:customStyle="1" w:styleId="FooterChar">
    <w:name w:val="Footer Char"/>
    <w:basedOn w:val="DefaultParagraphFont"/>
    <w:link w:val="Footer"/>
    <w:uiPriority w:val="99"/>
    <w:rsid w:val="006D3730"/>
  </w:style>
  <w:style w:type="paragraph" w:styleId="TOC2">
    <w:name w:val="toc 2"/>
    <w:basedOn w:val="Normal"/>
    <w:next w:val="Normal"/>
    <w:autoRedefine/>
    <w:uiPriority w:val="39"/>
    <w:unhideWhenUsed/>
    <w:rsid w:val="00C679EF"/>
    <w:pPr>
      <w:tabs>
        <w:tab w:val="right" w:pos="10433"/>
      </w:tabs>
      <w:spacing w:after="100"/>
    </w:pPr>
  </w:style>
  <w:style w:type="character" w:styleId="Hyperlink">
    <w:name w:val="Hyperlink"/>
    <w:basedOn w:val="DefaultParagraphFont"/>
    <w:uiPriority w:val="99"/>
    <w:unhideWhenUsed/>
    <w:rsid w:val="006D3730"/>
    <w:rPr>
      <w:color w:val="00532B" w:themeColor="hyperlink"/>
      <w:u w:val="single"/>
    </w:rPr>
  </w:style>
  <w:style w:type="paragraph" w:customStyle="1" w:styleId="ImageCaption">
    <w:name w:val="Image Caption"/>
    <w:basedOn w:val="Normal"/>
    <w:uiPriority w:val="99"/>
    <w:qFormat/>
    <w:rsid w:val="00527D01"/>
    <w:rPr>
      <w:i/>
      <w:color w:val="00532B" w:themeColor="text2"/>
      <w:sz w:val="18"/>
    </w:rPr>
  </w:style>
  <w:style w:type="character" w:styleId="Strong">
    <w:name w:val="Strong"/>
    <w:basedOn w:val="DefaultParagraphFont"/>
    <w:uiPriority w:val="22"/>
    <w:qFormat/>
    <w:rsid w:val="006D3730"/>
    <w:rPr>
      <w:b/>
      <w:bCs/>
    </w:rPr>
  </w:style>
  <w:style w:type="table" w:styleId="GridTable4">
    <w:name w:val="Grid Table 4"/>
    <w:basedOn w:val="TableNormal"/>
    <w:uiPriority w:val="49"/>
    <w:rsid w:val="00FC7143"/>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idGreen">
    <w:name w:val="Mid Green"/>
    <w:basedOn w:val="DefaultParagraphFont"/>
    <w:uiPriority w:val="1"/>
    <w:qFormat/>
    <w:rsid w:val="00A34C65"/>
    <w:rPr>
      <w:color w:val="0F8237" w:themeColor="accent1"/>
    </w:rPr>
  </w:style>
  <w:style w:type="paragraph" w:customStyle="1" w:styleId="Heading1Shaded">
    <w:name w:val="Heading 1 Shaded"/>
    <w:basedOn w:val="Heading1"/>
    <w:uiPriority w:val="9"/>
    <w:qFormat/>
    <w:rsid w:val="003D4189"/>
    <w:pPr>
      <w:pBdr>
        <w:top w:val="single" w:sz="4" w:space="3" w:color="00532B" w:themeColor="text2"/>
        <w:left w:val="single" w:sz="4" w:space="3" w:color="00532B" w:themeColor="text2"/>
        <w:bottom w:val="single" w:sz="4" w:space="3" w:color="00532B" w:themeColor="text2"/>
        <w:right w:val="single" w:sz="4" w:space="3" w:color="00532B" w:themeColor="text2"/>
      </w:pBdr>
      <w:shd w:val="clear" w:color="auto" w:fill="00532B" w:themeFill="text2"/>
      <w:spacing w:after="120" w:line="240" w:lineRule="auto"/>
      <w:ind w:left="113" w:right="113"/>
    </w:pPr>
    <w:rPr>
      <w:color w:val="FFFFFF" w:themeColor="background1"/>
      <w:sz w:val="28"/>
    </w:rPr>
  </w:style>
  <w:style w:type="paragraph" w:customStyle="1" w:styleId="AcknowledgementH2Shaded">
    <w:name w:val="Acknowledgement H2 Shaded"/>
    <w:basedOn w:val="Heading2"/>
    <w:qFormat/>
    <w:rsid w:val="00C679EF"/>
    <w:pPr>
      <w:pBdr>
        <w:top w:val="single" w:sz="4" w:space="15" w:color="F1F1F1" w:themeColor="background2"/>
        <w:left w:val="single" w:sz="4" w:space="15" w:color="F1F1F1" w:themeColor="background2"/>
        <w:bottom w:val="single" w:sz="4" w:space="15" w:color="F1F1F1" w:themeColor="background2"/>
        <w:right w:val="single" w:sz="4" w:space="15" w:color="F1F1F1" w:themeColor="background2"/>
      </w:pBdr>
      <w:shd w:val="clear" w:color="auto" w:fill="F1F1F1" w:themeFill="background2"/>
    </w:pPr>
    <w:rPr>
      <w:color w:val="00532B" w:themeColor="text2"/>
    </w:rPr>
  </w:style>
  <w:style w:type="paragraph" w:customStyle="1" w:styleId="AcknowledgementText">
    <w:name w:val="Acknowledgement Text"/>
    <w:basedOn w:val="Normal"/>
    <w:qFormat/>
    <w:rsid w:val="00C679EF"/>
    <w:pPr>
      <w:pBdr>
        <w:top w:val="single" w:sz="4" w:space="15" w:color="F1F1F1" w:themeColor="background2"/>
        <w:left w:val="single" w:sz="4" w:space="15" w:color="F1F1F1" w:themeColor="background2"/>
        <w:bottom w:val="single" w:sz="4" w:space="15" w:color="F1F1F1" w:themeColor="background2"/>
        <w:right w:val="single" w:sz="4" w:space="15" w:color="F1F1F1" w:themeColor="background2"/>
      </w:pBdr>
      <w:shd w:val="clear" w:color="auto" w:fill="F1F1F1" w:themeFill="background2"/>
      <w:spacing w:after="480"/>
    </w:pPr>
  </w:style>
  <w:style w:type="character" w:styleId="PlaceholderText">
    <w:name w:val="Placeholder Text"/>
    <w:basedOn w:val="DefaultParagraphFont"/>
    <w:uiPriority w:val="99"/>
    <w:semiHidden/>
    <w:rsid w:val="00527D01"/>
    <w:rPr>
      <w:color w:val="666666"/>
    </w:rPr>
  </w:style>
  <w:style w:type="paragraph" w:customStyle="1" w:styleId="NormalShadedLightGreen">
    <w:name w:val="Normal Shaded Light Green"/>
    <w:basedOn w:val="Normal"/>
    <w:qFormat/>
    <w:rsid w:val="004273E4"/>
    <w:pPr>
      <w:pBdr>
        <w:top w:val="single" w:sz="4" w:space="15" w:color="F0F6E8" w:themeColor="accent4"/>
        <w:left w:val="single" w:sz="4" w:space="15" w:color="F0F6E8" w:themeColor="accent4"/>
        <w:bottom w:val="single" w:sz="4" w:space="15" w:color="F0F6E8" w:themeColor="accent4"/>
        <w:right w:val="single" w:sz="4" w:space="15" w:color="F0F6E8" w:themeColor="accent4"/>
      </w:pBdr>
      <w:shd w:val="clear" w:color="auto" w:fill="F0F6E8" w:themeFill="accent4"/>
      <w:ind w:left="300" w:right="300"/>
    </w:pPr>
  </w:style>
  <w:style w:type="paragraph" w:styleId="TOC3">
    <w:name w:val="toc 3"/>
    <w:basedOn w:val="Normal"/>
    <w:next w:val="Normal"/>
    <w:autoRedefine/>
    <w:uiPriority w:val="39"/>
    <w:unhideWhenUsed/>
    <w:rsid w:val="00C679EF"/>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hyperlink" Target="mailto:community%40EnergyAustralia.com.au?subject="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lakelyellpumpedhydro.com.au" TargetMode="External"/><Relationship Id="rId17" Type="http://schemas.openxmlformats.org/officeDocument/2006/relationships/image" Target="media/image10.png"/><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eg"/><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hyperlink" Target="http://lakelyellpumpedhydro.com.au"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eader" Target="header1.xm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62343E3D2B4F769CB4E06940B9791C"/>
        <w:category>
          <w:name w:val="General"/>
          <w:gallery w:val="placeholder"/>
        </w:category>
        <w:types>
          <w:type w:val="bbPlcHdr"/>
        </w:types>
        <w:behaviors>
          <w:behavior w:val="content"/>
        </w:behaviors>
        <w:guid w:val="{95F3AB1D-D40C-4D0E-B13B-6B019B0BCE1F}"/>
      </w:docPartPr>
      <w:docPartBody>
        <w:p w:rsidR="00D31965" w:rsidRDefault="006A3E3A">
          <w:r w:rsidRPr="00B13821">
            <w:rPr>
              <w:rStyle w:val="PlaceholderText"/>
            </w:rPr>
            <w:t>[Title]</w:t>
          </w:r>
        </w:p>
      </w:docPartBody>
    </w:docPart>
    <w:docPart>
      <w:docPartPr>
        <w:name w:val="C746B2247E234DECA75B999670FC2399"/>
        <w:category>
          <w:name w:val="General"/>
          <w:gallery w:val="placeholder"/>
        </w:category>
        <w:types>
          <w:type w:val="bbPlcHdr"/>
        </w:types>
        <w:behaviors>
          <w:behavior w:val="content"/>
        </w:behaviors>
        <w:guid w:val="{39431208-F1ED-4BF5-9435-F24256465B0A}"/>
      </w:docPartPr>
      <w:docPartBody>
        <w:p w:rsidR="00D31965" w:rsidRDefault="006A3E3A">
          <w:r w:rsidRPr="00B1382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E3A"/>
    <w:rsid w:val="00240AC5"/>
    <w:rsid w:val="002B306B"/>
    <w:rsid w:val="00375A54"/>
    <w:rsid w:val="006A3E3A"/>
    <w:rsid w:val="00995EEB"/>
    <w:rsid w:val="00B214FC"/>
    <w:rsid w:val="00D31965"/>
    <w:rsid w:val="00F505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3E3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nergy Australia Nov 2025">
      <a:dk1>
        <a:sysClr val="windowText" lastClr="000000"/>
      </a:dk1>
      <a:lt1>
        <a:sysClr val="window" lastClr="FFFFFF"/>
      </a:lt1>
      <a:dk2>
        <a:srgbClr val="00532B"/>
      </a:dk2>
      <a:lt2>
        <a:srgbClr val="F1F1F1"/>
      </a:lt2>
      <a:accent1>
        <a:srgbClr val="0F8237"/>
      </a:accent1>
      <a:accent2>
        <a:srgbClr val="8BC748"/>
      </a:accent2>
      <a:accent3>
        <a:srgbClr val="00532B"/>
      </a:accent3>
      <a:accent4>
        <a:srgbClr val="F0F6E8"/>
      </a:accent4>
      <a:accent5>
        <a:srgbClr val="F15B22"/>
      </a:accent5>
      <a:accent6>
        <a:srgbClr val="192E7C"/>
      </a:accent6>
      <a:hlink>
        <a:srgbClr val="00532B"/>
      </a:hlink>
      <a:folHlink>
        <a:srgbClr val="00532B"/>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631BA3CA8865444AF18CF38E349C447" ma:contentTypeVersion="14" ma:contentTypeDescription="Create a new document." ma:contentTypeScope="" ma:versionID="c5b5c7089f7c9b39bebced2fe610be80">
  <xsd:schema xmlns:xsd="http://www.w3.org/2001/XMLSchema" xmlns:xs="http://www.w3.org/2001/XMLSchema" xmlns:p="http://schemas.microsoft.com/office/2006/metadata/properties" xmlns:ns2="2e627be9-66ac-4b53-90bd-a9facf9e2265" xmlns:ns3="814c213f-c985-4ca6-b286-2fd11628c5d3" targetNamespace="http://schemas.microsoft.com/office/2006/metadata/properties" ma:root="true" ma:fieldsID="741ac69b912c124b7d23b25c74b5b0fd" ns2:_="" ns3:_="">
    <xsd:import namespace="2e627be9-66ac-4b53-90bd-a9facf9e2265"/>
    <xsd:import namespace="814c213f-c985-4ca6-b286-2fd11628c5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27be9-66ac-4b53-90bd-a9facf9e2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dbc27b-4dee-4600-93a6-6ecf93ad783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4c213f-c985-4ca6-b286-2fd11628c5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60c055-0803-4ea5-b58b-6e35b16cbaf1}" ma:internalName="TaxCatchAll" ma:showField="CatchAllData" ma:web="814c213f-c985-4ca6-b286-2fd11628c5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14c213f-c985-4ca6-b286-2fd11628c5d3" xsi:nil="true"/>
    <lcf76f155ced4ddcb4097134ff3c332f xmlns="2e627be9-66ac-4b53-90bd-a9facf9e22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C51861-E511-433B-ADB7-0940EFA423D4}">
  <ds:schemaRefs>
    <ds:schemaRef ds:uri="http://schemas.openxmlformats.org/officeDocument/2006/bibliography"/>
  </ds:schemaRefs>
</ds:datastoreItem>
</file>

<file path=customXml/itemProps2.xml><?xml version="1.0" encoding="utf-8"?>
<ds:datastoreItem xmlns:ds="http://schemas.openxmlformats.org/officeDocument/2006/customXml" ds:itemID="{861295C1-02EE-4C8E-A6B4-37CBF692FBF5}"/>
</file>

<file path=customXml/itemProps3.xml><?xml version="1.0" encoding="utf-8"?>
<ds:datastoreItem xmlns:ds="http://schemas.openxmlformats.org/officeDocument/2006/customXml" ds:itemID="{F2E8493F-C9B1-4A5F-91DD-C0E2529DA209}"/>
</file>

<file path=customXml/itemProps4.xml><?xml version="1.0" encoding="utf-8"?>
<ds:datastoreItem xmlns:ds="http://schemas.openxmlformats.org/officeDocument/2006/customXml" ds:itemID="{7576A3D5-5E64-495C-8368-D0A31938C129}"/>
</file>

<file path=docProps/app.xml><?xml version="1.0" encoding="utf-8"?>
<Properties xmlns="http://schemas.openxmlformats.org/officeDocument/2006/extended-properties" xmlns:vt="http://schemas.openxmlformats.org/officeDocument/2006/docPropsVTypes">
  <Template>Normal.dotm</Template>
  <TotalTime>0</TotalTime>
  <Pages>5</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Biodiversity</vt:lpstr>
    </vt:vector>
  </TitlesOfParts>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an Environmental Impact Statement?</dc:title>
  <dc:subject/>
  <dc:creator>Energy Australia;EDF Power Solutions</dc:creator>
  <cp:keywords/>
  <dc:description/>
  <cp:lastModifiedBy>Ben Fulford</cp:lastModifiedBy>
  <cp:revision>5</cp:revision>
  <dcterms:created xsi:type="dcterms:W3CDTF">2025-11-06T21:30:00Z</dcterms:created>
  <dcterms:modified xsi:type="dcterms:W3CDTF">2025-11-06T23:17:00Z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0x0101005631BA3CA8865444AF18CF38E349C447</vt:lpwstr>
  </property>
</Properties>
</file>